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Default="0030388E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陈倩倩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Default="0030388E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药学院党委副书记</w:t>
            </w:r>
          </w:p>
        </w:tc>
      </w:tr>
      <w:tr w:rsidR="00D862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30388E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学生工作、纪检、分工会工作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575B30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>
              <w:rPr>
                <w:rFonts w:ascii="Times New Roman" w:hAnsi="Times New Roman" w:hint="eastAsia"/>
              </w:rPr>
              <w:t>年</w:t>
            </w:r>
            <w:r>
              <w:rPr>
                <w:rFonts w:ascii="Times New Roman" w:hAnsi="Times New Roman" w:hint="eastAsia"/>
              </w:rPr>
              <w:t>-</w:t>
            </w:r>
            <w:r>
              <w:rPr>
                <w:rFonts w:ascii="Times New Roman" w:hAnsi="Times New Roman"/>
              </w:rPr>
              <w:t>2025</w:t>
            </w:r>
            <w:r>
              <w:rPr>
                <w:rFonts w:ascii="Times New Roman" w:hAnsi="Times New Roman" w:hint="eastAsia"/>
              </w:rPr>
              <w:t>年，</w:t>
            </w:r>
            <w:r w:rsidR="0030388E">
              <w:rPr>
                <w:rFonts w:ascii="Times New Roman" w:hAnsi="Times New Roman" w:hint="eastAsia"/>
              </w:rPr>
              <w:t>学生考研名列前茅，</w:t>
            </w:r>
            <w:r>
              <w:rPr>
                <w:rFonts w:ascii="Times New Roman" w:hAnsi="Times New Roman" w:hint="eastAsia"/>
              </w:rPr>
              <w:t>其中，</w:t>
            </w: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/>
              </w:rPr>
              <w:t>023</w:t>
            </w:r>
            <w:r>
              <w:rPr>
                <w:rFonts w:ascii="Times New Roman" w:hAnsi="Times New Roman" w:hint="eastAsia"/>
              </w:rPr>
              <w:t>年、</w:t>
            </w: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/>
              </w:rPr>
              <w:t>025</w:t>
            </w:r>
            <w:r>
              <w:rPr>
                <w:rFonts w:ascii="Times New Roman" w:hAnsi="Times New Roman" w:hint="eastAsia"/>
              </w:rPr>
              <w:t>年研究生录取率位居全校第一。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575B30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 w:rsidRPr="00165E76">
              <w:rPr>
                <w:rFonts w:ascii="Times New Roman" w:hAnsi="Times New Roman" w:hint="eastAsia"/>
              </w:rPr>
              <w:t>近三年，学生创新创业教育</w:t>
            </w:r>
            <w:r w:rsidR="0072684B" w:rsidRPr="00165E76">
              <w:rPr>
                <w:rFonts w:ascii="Times New Roman" w:hAnsi="Times New Roman" w:hint="eastAsia"/>
              </w:rPr>
              <w:t>效果显著，平均每年有近</w:t>
            </w:r>
            <w:r w:rsidR="00165E76" w:rsidRPr="00165E76">
              <w:rPr>
                <w:rFonts w:ascii="Times New Roman" w:hAnsi="Times New Roman" w:hint="eastAsia"/>
              </w:rPr>
              <w:t>八分之一学生在国家级、省级创新创业大赛、挑战杯和药学类</w:t>
            </w:r>
            <w:r w:rsidR="00165E76" w:rsidRPr="00165E76">
              <w:rPr>
                <w:rFonts w:ascii="Times New Roman" w:hAnsi="Times New Roman" w:hint="eastAsia"/>
              </w:rPr>
              <w:t>A</w:t>
            </w:r>
            <w:r w:rsidR="00165E76" w:rsidRPr="00165E76">
              <w:rPr>
                <w:rFonts w:ascii="Times New Roman" w:hAnsi="Times New Roman" w:hint="eastAsia"/>
              </w:rPr>
              <w:t>类竞赛中获奖，</w:t>
            </w:r>
            <w:r w:rsidR="00165E76">
              <w:rPr>
                <w:rFonts w:ascii="Times New Roman" w:hAnsi="Times New Roman" w:hint="eastAsia"/>
              </w:rPr>
              <w:t>大大提升学生的专业核心竞争力。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3C6BF1" w:rsidRDefault="003C6BF1" w:rsidP="003C6BF1">
            <w:pPr>
              <w:spacing w:line="400" w:lineRule="exact"/>
              <w:ind w:firstLineChars="100" w:firstLine="320"/>
              <w:rPr>
                <w:rFonts w:ascii="Times New Roman" w:hAnsi="Times New Roman"/>
              </w:rPr>
            </w:pPr>
            <w:r w:rsidRPr="003C6BF1">
              <w:rPr>
                <w:rFonts w:ascii="Times New Roman" w:hAnsi="Times New Roman" w:hint="eastAsia"/>
              </w:rPr>
              <w:t>实践育人成效显著</w:t>
            </w:r>
            <w:r>
              <w:rPr>
                <w:rFonts w:ascii="Times New Roman" w:hAnsi="Times New Roman" w:hint="eastAsia"/>
              </w:rPr>
              <w:t>。</w:t>
            </w:r>
            <w:r w:rsidRPr="003C6BF1">
              <w:rPr>
                <w:rFonts w:ascii="Times New Roman" w:hAnsi="Times New Roman" w:hint="eastAsia"/>
              </w:rPr>
              <w:t>学院坚持将专业教育、文化浸润、社会实践、志愿服务融入育人全过程，提升学生思想认知和专业认同，为实现学生高质量“出口”奠定基础。</w:t>
            </w:r>
            <w:r>
              <w:rPr>
                <w:rFonts w:ascii="Times New Roman" w:hAnsi="Times New Roman" w:hint="eastAsia"/>
              </w:rPr>
              <w:t>近三</w:t>
            </w:r>
            <w:r w:rsidRPr="003C6BF1">
              <w:rPr>
                <w:rFonts w:ascii="Times New Roman" w:hAnsi="Times New Roman" w:hint="eastAsia"/>
              </w:rPr>
              <w:t>年，相关经验做法被《央广网》《中国新闻网》《交汇点新闻》《中国江苏网》《江苏教育发布》等多家媒体报道。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30388E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就业形势严峻背景下，毕业生高质量充分就业</w:t>
            </w:r>
            <w:r w:rsidR="003C6BF1">
              <w:rPr>
                <w:rFonts w:ascii="Times New Roman" w:hAnsi="Times New Roman" w:hint="eastAsia"/>
                <w:szCs w:val="21"/>
              </w:rPr>
              <w:t>始终是工作重点和难点</w:t>
            </w:r>
            <w:r>
              <w:rPr>
                <w:rFonts w:ascii="Times New Roman" w:hAnsi="Times New Roman" w:hint="eastAsia"/>
                <w:szCs w:val="21"/>
              </w:rPr>
              <w:t>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3C6BF1" w:rsidRDefault="003C6BF1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辅导员科研工作进展缓慢。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3C6BF1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作为学院副书记身兼多职。有时不能很好协调各种身份角色，运用五个手指“</w:t>
            </w:r>
            <w:r w:rsidRPr="003C6BF1">
              <w:rPr>
                <w:rFonts w:ascii="Times New Roman" w:hAnsi="Times New Roman" w:hint="eastAsia"/>
                <w:szCs w:val="21"/>
              </w:rPr>
              <w:t>弹钢琴</w:t>
            </w:r>
            <w:r>
              <w:rPr>
                <w:rFonts w:ascii="Times New Roman" w:hAnsi="Times New Roman" w:hint="eastAsia"/>
                <w:szCs w:val="21"/>
              </w:rPr>
              <w:t>”能力有待加强。</w:t>
            </w:r>
          </w:p>
        </w:tc>
      </w:tr>
      <w:tr w:rsidR="00D86298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304" w:rsidRDefault="00E72304">
      <w:pPr>
        <w:spacing w:line="240" w:lineRule="auto"/>
        <w:ind w:firstLine="640"/>
      </w:pPr>
      <w:r>
        <w:separator/>
      </w:r>
    </w:p>
  </w:endnote>
  <w:endnote w:type="continuationSeparator" w:id="0">
    <w:p w:rsidR="00E72304" w:rsidRDefault="00E72304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304" w:rsidRDefault="00E72304">
      <w:pPr>
        <w:spacing w:line="240" w:lineRule="auto"/>
        <w:ind w:firstLine="640"/>
      </w:pPr>
      <w:r>
        <w:separator/>
      </w:r>
    </w:p>
  </w:footnote>
  <w:footnote w:type="continuationSeparator" w:id="0">
    <w:p w:rsidR="00E72304" w:rsidRDefault="00E72304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165E76"/>
    <w:rsid w:val="0030388E"/>
    <w:rsid w:val="003C6BF1"/>
    <w:rsid w:val="00575B30"/>
    <w:rsid w:val="005A09ED"/>
    <w:rsid w:val="0072684B"/>
    <w:rsid w:val="00D86298"/>
    <w:rsid w:val="00E72304"/>
    <w:rsid w:val="00F61DB2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B9CF78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</TotalTime>
  <Pages>2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2026-03-30T02:58:00Z</dcterms:created>
  <dcterms:modified xsi:type="dcterms:W3CDTF">2026-04-16T09:28:00Z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