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44D" w:rsidRDefault="00A0044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0044D" w:rsidRDefault="0076000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A0044D" w:rsidRDefault="00A0044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0044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0044D" w:rsidRDefault="0076000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0044D" w:rsidRDefault="0076000C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韩伟</w:t>
            </w:r>
          </w:p>
        </w:tc>
        <w:tc>
          <w:tcPr>
            <w:tcW w:w="1559" w:type="dxa"/>
            <w:vAlign w:val="center"/>
          </w:tcPr>
          <w:p w:rsidR="00A0044D" w:rsidRDefault="0076000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0044D" w:rsidRDefault="0076000C">
            <w:pPr>
              <w:spacing w:line="400" w:lineRule="exact"/>
              <w:ind w:firstLineChars="62" w:firstLine="198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音乐学院党委副书记</w:t>
            </w:r>
          </w:p>
        </w:tc>
      </w:tr>
      <w:tr w:rsidR="00A0044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0044D" w:rsidRDefault="0076000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学生工作、纪检、工会</w:t>
            </w:r>
          </w:p>
        </w:tc>
      </w:tr>
      <w:tr w:rsidR="00A0044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A0044D" w:rsidRDefault="0076000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0044D" w:rsidRDefault="0076000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指导毕业生充分就业。</w:t>
            </w:r>
          </w:p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音乐学院已连续四年（</w:t>
            </w:r>
            <w:r>
              <w:rPr>
                <w:rFonts w:hint="eastAsia"/>
                <w:sz w:val="28"/>
                <w:szCs w:val="28"/>
              </w:rPr>
              <w:t>2021</w:t>
            </w:r>
            <w:r>
              <w:rPr>
                <w:rFonts w:hint="eastAsia"/>
                <w:sz w:val="28"/>
                <w:szCs w:val="28"/>
              </w:rPr>
              <w:t>—</w:t>
            </w:r>
            <w:r>
              <w:rPr>
                <w:rFonts w:hint="eastAsia"/>
                <w:sz w:val="28"/>
                <w:szCs w:val="28"/>
              </w:rPr>
              <w:t>2024</w:t>
            </w:r>
            <w:r>
              <w:rPr>
                <w:rFonts w:hint="eastAsia"/>
                <w:sz w:val="28"/>
                <w:szCs w:val="28"/>
              </w:rPr>
              <w:t>年度）获校毕业生就业创业工作先进集体。</w:t>
            </w:r>
          </w:p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2025</w:t>
            </w:r>
            <w:r>
              <w:rPr>
                <w:rFonts w:hint="eastAsia"/>
                <w:sz w:val="28"/>
                <w:szCs w:val="28"/>
              </w:rPr>
              <w:t>年度学校层面尚未评奖。但</w:t>
            </w:r>
            <w:r>
              <w:rPr>
                <w:rFonts w:hint="eastAsia"/>
                <w:sz w:val="28"/>
                <w:szCs w:val="28"/>
              </w:rPr>
              <w:t>2025</w:t>
            </w:r>
            <w:r>
              <w:rPr>
                <w:rFonts w:hint="eastAsia"/>
                <w:sz w:val="28"/>
                <w:szCs w:val="28"/>
              </w:rPr>
              <w:t>届毕业生初次就业率为</w:t>
            </w:r>
            <w:r>
              <w:rPr>
                <w:rFonts w:hint="eastAsia"/>
                <w:sz w:val="28"/>
                <w:szCs w:val="28"/>
              </w:rPr>
              <w:t>91.01%</w:t>
            </w:r>
            <w:r>
              <w:rPr>
                <w:rFonts w:hint="eastAsia"/>
                <w:sz w:val="28"/>
                <w:szCs w:val="28"/>
              </w:rPr>
              <w:t>，列全校第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；年终去向落实率为</w:t>
            </w:r>
            <w:r>
              <w:rPr>
                <w:rFonts w:hint="eastAsia"/>
                <w:sz w:val="28"/>
                <w:szCs w:val="28"/>
              </w:rPr>
              <w:t>96.30%</w:t>
            </w:r>
            <w:r>
              <w:rPr>
                <w:rFonts w:hint="eastAsia"/>
                <w:sz w:val="28"/>
                <w:szCs w:val="28"/>
              </w:rPr>
              <w:t>，列全校第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A0044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0044D" w:rsidRDefault="00A0044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人才培养质量稳步攀升。</w:t>
            </w:r>
          </w:p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学院连续三年获（</w:t>
            </w:r>
            <w:r>
              <w:rPr>
                <w:rFonts w:hint="eastAsia"/>
                <w:sz w:val="28"/>
                <w:szCs w:val="28"/>
              </w:rPr>
              <w:t>2022</w:t>
            </w:r>
            <w:r>
              <w:rPr>
                <w:rFonts w:hint="eastAsia"/>
                <w:sz w:val="28"/>
                <w:szCs w:val="28"/>
              </w:rPr>
              <w:t>年、</w:t>
            </w:r>
            <w:r>
              <w:rPr>
                <w:rFonts w:hint="eastAsia"/>
                <w:sz w:val="28"/>
                <w:szCs w:val="28"/>
              </w:rPr>
              <w:t>2023</w:t>
            </w:r>
            <w:r>
              <w:rPr>
                <w:rFonts w:hint="eastAsia"/>
                <w:sz w:val="28"/>
                <w:szCs w:val="28"/>
              </w:rPr>
              <w:t>年、</w:t>
            </w:r>
            <w:r>
              <w:rPr>
                <w:rFonts w:hint="eastAsia"/>
                <w:sz w:val="28"/>
                <w:szCs w:val="28"/>
              </w:rPr>
              <w:t>2024</w:t>
            </w:r>
            <w:r>
              <w:rPr>
                <w:rFonts w:hint="eastAsia"/>
                <w:sz w:val="28"/>
                <w:szCs w:val="28"/>
              </w:rPr>
              <w:t>年）考研工作先进集体。</w:t>
            </w:r>
          </w:p>
          <w:p w:rsidR="00A0044D" w:rsidRDefault="0076000C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hint="eastAsia"/>
                <w:sz w:val="28"/>
                <w:szCs w:val="28"/>
              </w:rPr>
              <w:t>2025</w:t>
            </w:r>
            <w:r>
              <w:rPr>
                <w:rFonts w:hint="eastAsia"/>
                <w:sz w:val="28"/>
                <w:szCs w:val="28"/>
              </w:rPr>
              <w:t>年未获校级先进，但毕业生中有</w:t>
            </w:r>
            <w:r>
              <w:rPr>
                <w:rFonts w:hint="eastAsia"/>
                <w:sz w:val="28"/>
                <w:szCs w:val="28"/>
              </w:rPr>
              <w:t>18</w:t>
            </w:r>
            <w:r>
              <w:rPr>
                <w:rFonts w:hint="eastAsia"/>
                <w:sz w:val="28"/>
                <w:szCs w:val="28"/>
              </w:rPr>
              <w:t>人考取南京大学、北京师范大学、东北师范大学、江南大学等重点高校的硕士研究生；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人考取江苏省公务员。</w:t>
            </w:r>
          </w:p>
        </w:tc>
      </w:tr>
      <w:tr w:rsidR="00A0044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0044D" w:rsidRDefault="00A0044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指导学生以</w:t>
            </w:r>
            <w:proofErr w:type="gramStart"/>
            <w:r>
              <w:rPr>
                <w:rFonts w:hint="eastAsia"/>
                <w:sz w:val="28"/>
                <w:szCs w:val="28"/>
              </w:rPr>
              <w:t>赛促进</w:t>
            </w:r>
            <w:proofErr w:type="gramEnd"/>
            <w:r>
              <w:rPr>
                <w:rFonts w:hint="eastAsia"/>
                <w:sz w:val="28"/>
                <w:szCs w:val="28"/>
              </w:rPr>
              <w:t>有成果。</w:t>
            </w:r>
          </w:p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月指导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个作品获江苏省大学生网络</w:t>
            </w:r>
            <w:proofErr w:type="gramStart"/>
            <w:r>
              <w:rPr>
                <w:rFonts w:hint="eastAsia"/>
                <w:sz w:val="28"/>
                <w:szCs w:val="28"/>
              </w:rPr>
              <w:t>文化赛</w:t>
            </w:r>
            <w:proofErr w:type="gramEnd"/>
            <w:r>
              <w:rPr>
                <w:rFonts w:hint="eastAsia"/>
                <w:sz w:val="28"/>
                <w:szCs w:val="28"/>
              </w:rPr>
              <w:t>获一等奖（落款为江苏省委教育工委、江苏省教育厅印）</w:t>
            </w:r>
          </w:p>
          <w:p w:rsidR="00A04418" w:rsidRDefault="0076000C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2025</w:t>
            </w:r>
            <w:r>
              <w:rPr>
                <w:rFonts w:hint="eastAsia"/>
                <w:sz w:val="28"/>
                <w:szCs w:val="28"/>
              </w:rPr>
              <w:t>年指导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个作品上报教育部参评大学生网络文化赛。（全校共</w:t>
            </w:r>
            <w:proofErr w:type="gramStart"/>
            <w:r>
              <w:rPr>
                <w:rFonts w:hint="eastAsia"/>
                <w:sz w:val="28"/>
                <w:szCs w:val="28"/>
              </w:rPr>
              <w:t>推荐国</w:t>
            </w:r>
            <w:proofErr w:type="gramEnd"/>
            <w:r>
              <w:rPr>
                <w:rFonts w:hint="eastAsia"/>
                <w:sz w:val="28"/>
                <w:szCs w:val="28"/>
              </w:rPr>
              <w:t>赛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个作品，学院有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个作品入围国赛）</w:t>
            </w:r>
          </w:p>
          <w:p w:rsidR="00A04418" w:rsidRPr="00A04418" w:rsidRDefault="00A04418" w:rsidP="00A04418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A0044D" w:rsidRPr="00A04418" w:rsidRDefault="00A0044D" w:rsidP="00A04418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A0044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0044D" w:rsidRDefault="0076000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0044D" w:rsidRDefault="0076000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个人科研还需勤勉钻研。</w:t>
            </w:r>
          </w:p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月获批的江苏高校哲学社会科学重大项目尚未结项。</w:t>
            </w:r>
          </w:p>
        </w:tc>
      </w:tr>
      <w:tr w:rsidR="00A0044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0044D" w:rsidRDefault="00A0044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“挑战杯”赛事止步于江苏省赛二等奖，尚未有更高奖项突破。</w:t>
            </w:r>
          </w:p>
        </w:tc>
      </w:tr>
      <w:tr w:rsidR="00A0044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0044D" w:rsidRDefault="00A0044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0044D" w:rsidRDefault="0076000C">
            <w:pPr>
              <w:spacing w:line="400" w:lineRule="exact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辅导员队伍职业化建设尚需努力。</w:t>
            </w:r>
          </w:p>
          <w:p w:rsidR="00A0044D" w:rsidRDefault="0076000C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学工组</w:t>
            </w:r>
            <w:proofErr w:type="gramEnd"/>
            <w:r>
              <w:rPr>
                <w:rFonts w:hint="eastAsia"/>
                <w:sz w:val="28"/>
                <w:szCs w:val="28"/>
              </w:rPr>
              <w:t>共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名辅导员，尚有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人未获批江苏省高校哲学社会科学课题。</w:t>
            </w:r>
          </w:p>
        </w:tc>
      </w:tr>
      <w:tr w:rsidR="00A0044D">
        <w:trPr>
          <w:trHeight w:val="2384"/>
          <w:jc w:val="center"/>
        </w:trPr>
        <w:tc>
          <w:tcPr>
            <w:tcW w:w="1935" w:type="dxa"/>
            <w:vAlign w:val="center"/>
          </w:tcPr>
          <w:p w:rsidR="00A0044D" w:rsidRDefault="0076000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0044D" w:rsidRDefault="00A0044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0044D" w:rsidRDefault="00A0044D">
      <w:pPr>
        <w:spacing w:line="240" w:lineRule="atLeast"/>
        <w:ind w:firstLineChars="0" w:firstLine="0"/>
        <w:rPr>
          <w:sz w:val="15"/>
          <w:szCs w:val="15"/>
        </w:rPr>
      </w:pPr>
    </w:p>
    <w:sectPr w:rsidR="00A00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00C" w:rsidRDefault="0076000C">
      <w:pPr>
        <w:spacing w:line="240" w:lineRule="auto"/>
        <w:ind w:firstLine="640"/>
      </w:pPr>
      <w:r>
        <w:separator/>
      </w:r>
    </w:p>
  </w:endnote>
  <w:endnote w:type="continuationSeparator" w:id="0">
    <w:p w:rsidR="0076000C" w:rsidRDefault="0076000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4D" w:rsidRDefault="00A0044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4D" w:rsidRDefault="00A0044D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4D" w:rsidRDefault="00A0044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00C" w:rsidRDefault="0076000C">
      <w:pPr>
        <w:spacing w:line="240" w:lineRule="auto"/>
        <w:ind w:firstLine="640"/>
      </w:pPr>
      <w:r>
        <w:separator/>
      </w:r>
    </w:p>
  </w:footnote>
  <w:footnote w:type="continuationSeparator" w:id="0">
    <w:p w:rsidR="0076000C" w:rsidRDefault="0076000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4D" w:rsidRDefault="00A0044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4D" w:rsidRDefault="00A0044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4D" w:rsidRDefault="00A0044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30630"/>
    <w:rsid w:val="0004612A"/>
    <w:rsid w:val="000951E9"/>
    <w:rsid w:val="000E0ED8"/>
    <w:rsid w:val="00126DF3"/>
    <w:rsid w:val="00176B83"/>
    <w:rsid w:val="00410E96"/>
    <w:rsid w:val="004C5E45"/>
    <w:rsid w:val="004F55B4"/>
    <w:rsid w:val="00514DD6"/>
    <w:rsid w:val="005A09ED"/>
    <w:rsid w:val="00625EDF"/>
    <w:rsid w:val="007318B7"/>
    <w:rsid w:val="0076000C"/>
    <w:rsid w:val="00795DDB"/>
    <w:rsid w:val="007E5B5A"/>
    <w:rsid w:val="008A2856"/>
    <w:rsid w:val="00A0044D"/>
    <w:rsid w:val="00A04418"/>
    <w:rsid w:val="00A17AB6"/>
    <w:rsid w:val="00AF1FFE"/>
    <w:rsid w:val="00BD0099"/>
    <w:rsid w:val="00CA4558"/>
    <w:rsid w:val="00CD2D58"/>
    <w:rsid w:val="00CD5BCA"/>
    <w:rsid w:val="00D86298"/>
    <w:rsid w:val="00DC7977"/>
    <w:rsid w:val="00DD3F45"/>
    <w:rsid w:val="00EB6C1E"/>
    <w:rsid w:val="00EE7FA0"/>
    <w:rsid w:val="00F331F3"/>
    <w:rsid w:val="39934A77"/>
    <w:rsid w:val="52E72BF2"/>
    <w:rsid w:val="57094C2D"/>
    <w:rsid w:val="5DF0210B"/>
    <w:rsid w:val="73DF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cp:lastPrinted>2026-01-13T16:21:00Z</cp:lastPrinted>
  <dcterms:created xsi:type="dcterms:W3CDTF">2026-04-20T02:52:00Z</dcterms:created>
  <dcterms:modified xsi:type="dcterms:W3CDTF">2026-04-20T02:52:00Z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631D4E88AE1983F07998E46976CCAA72_43</vt:lpwstr>
  </property>
</Properties>
</file>