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EAD" w:rsidRDefault="00A32E08">
      <w:pPr>
        <w:spacing w:line="560" w:lineRule="exact"/>
        <w:ind w:firstLineChars="100" w:firstLine="44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171EAD" w:rsidRDefault="00171EAD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71EAD">
        <w:trPr>
          <w:trHeight w:hRule="exact" w:val="749"/>
          <w:jc w:val="center"/>
        </w:trPr>
        <w:tc>
          <w:tcPr>
            <w:tcW w:w="1935" w:type="dxa"/>
            <w:vAlign w:val="center"/>
          </w:tcPr>
          <w:p w:rsidR="00171EAD" w:rsidRDefault="00A32E0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71EAD" w:rsidRDefault="00A32E08">
            <w:pPr>
              <w:pStyle w:val="4"/>
              <w:widowControl/>
              <w:shd w:val="clear" w:color="auto" w:fill="FFFFFF"/>
              <w:adjustRightInd w:val="0"/>
              <w:spacing w:beforeAutospacing="0" w:afterAutospacing="0" w:line="400" w:lineRule="exact"/>
              <w:ind w:firstLineChars="0" w:firstLine="0"/>
              <w:jc w:val="center"/>
              <w:rPr>
                <w:rFonts w:ascii="Times New Roman" w:eastAsia="楷体_GB2312" w:hAnsi="Times New Roman" w:hint="default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周昌平</w:t>
            </w:r>
          </w:p>
        </w:tc>
        <w:tc>
          <w:tcPr>
            <w:tcW w:w="1559" w:type="dxa"/>
            <w:vAlign w:val="center"/>
          </w:tcPr>
          <w:p w:rsidR="00171EAD" w:rsidRDefault="00A32E0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71EAD" w:rsidRDefault="00A32E08">
            <w:pPr>
              <w:pStyle w:val="4"/>
              <w:widowControl/>
              <w:shd w:val="clear" w:color="auto" w:fill="FFFFFF"/>
              <w:adjustRightInd w:val="0"/>
              <w:spacing w:beforeAutospacing="0" w:afterAutospacing="0" w:line="400" w:lineRule="exact"/>
              <w:ind w:firstLineChars="0" w:firstLine="0"/>
              <w:jc w:val="both"/>
              <w:rPr>
                <w:rFonts w:ascii="Times New Roman" w:eastAsia="楷体_GB2312" w:hAnsi="Times New Roman" w:hint="default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图书馆副馆长、档案馆副馆长</w:t>
            </w:r>
          </w:p>
        </w:tc>
      </w:tr>
      <w:tr w:rsidR="00171EAD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171EAD" w:rsidRDefault="00A32E0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171EAD" w:rsidRDefault="00A32E08">
            <w:pPr>
              <w:pStyle w:val="4"/>
              <w:widowControl/>
              <w:shd w:val="clear" w:color="auto" w:fill="FFFFFF"/>
              <w:adjustRightInd w:val="0"/>
              <w:spacing w:beforeAutospacing="0" w:afterAutospacing="0" w:line="400" w:lineRule="exact"/>
              <w:ind w:firstLine="560"/>
              <w:jc w:val="both"/>
              <w:rPr>
                <w:rFonts w:ascii="Times New Roman" w:eastAsia="楷体_GB2312" w:hAnsi="Times New Roman" w:hint="default"/>
              </w:rPr>
            </w:pPr>
            <w:r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信息与技术服务部、档案馆、校史馆、党总支纪检委员、资产管理、分工会主席，协管资源建设部</w:t>
            </w:r>
          </w:p>
        </w:tc>
      </w:tr>
      <w:tr w:rsidR="00171EAD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71EAD" w:rsidRDefault="00A32E0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71EAD" w:rsidRDefault="00A32E0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71EAD" w:rsidRDefault="008D7DA3">
            <w:pPr>
              <w:pStyle w:val="4"/>
              <w:widowControl/>
              <w:shd w:val="clear" w:color="auto" w:fill="FFFFFF"/>
              <w:adjustRightInd w:val="0"/>
              <w:spacing w:beforeAutospacing="0" w:afterAutospacing="0" w:line="400" w:lineRule="exact"/>
              <w:ind w:firstLine="560"/>
              <w:jc w:val="both"/>
              <w:rPr>
                <w:rFonts w:ascii="Times New Roman" w:hAnsi="Times New Roman" w:hint="default"/>
                <w:sz w:val="28"/>
                <w:szCs w:val="28"/>
              </w:rPr>
            </w:pPr>
            <w:r>
              <w:rPr>
                <w:rFonts w:ascii="Times New Roman" w:eastAsia="黑体" w:hAnsi="Times New Roman"/>
                <w:b w:val="0"/>
                <w:kern w:val="2"/>
                <w:sz w:val="28"/>
                <w:szCs w:val="28"/>
              </w:rPr>
              <w:t>1</w:t>
            </w:r>
            <w:r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.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创新学科服务体系，精准支撑学科突破，赋能学校高质量发展</w:t>
            </w:r>
            <w:r w:rsidR="00A32E08">
              <w:rPr>
                <w:rFonts w:ascii="Times New Roman" w:eastAsia="黑体" w:hAnsi="Times New Roman"/>
                <w:b w:val="0"/>
                <w:kern w:val="2"/>
                <w:sz w:val="28"/>
                <w:szCs w:val="28"/>
              </w:rPr>
              <w:t>。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精准支撑学科突破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，三年来紧密跟踪我校学科发展态势与最新动态，主动对接相关学科及部门，编制提供《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盐城师范学院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ESI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学科分析简报》，助力我校工程学、化学学科成功入选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ESI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全球前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1%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，实现学科建设重大突破。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顶层谋划学科服务，紧跟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学校发展需求，以学科服务为主线，以需求为牵引，扎实推进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“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学科服务年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”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各项工作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。我校图书馆学科分析已日趋成熟，科技查新已实质性开展，查收</w:t>
            </w:r>
            <w:proofErr w:type="gramStart"/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查引作用</w:t>
            </w:r>
            <w:proofErr w:type="gramEnd"/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日益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凸显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，学术不端检测服务面不断扩大，文献传递服务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24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小时不打烊，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逐步形成覆盖教学科研全过程的多元化、立体化学</w:t>
            </w:r>
            <w:proofErr w:type="gramStart"/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科服</w:t>
            </w:r>
            <w:proofErr w:type="gramEnd"/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务格局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。</w:t>
            </w:r>
          </w:p>
        </w:tc>
      </w:tr>
      <w:tr w:rsidR="00171EAD">
        <w:trPr>
          <w:trHeight w:val="3590"/>
          <w:jc w:val="center"/>
        </w:trPr>
        <w:tc>
          <w:tcPr>
            <w:tcW w:w="1935" w:type="dxa"/>
            <w:vMerge/>
            <w:vAlign w:val="center"/>
          </w:tcPr>
          <w:p w:rsidR="00171EAD" w:rsidRDefault="00171EA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</w:tcPr>
          <w:p w:rsidR="00171EAD" w:rsidRDefault="008D7DA3">
            <w:pPr>
              <w:pStyle w:val="4"/>
              <w:widowControl/>
              <w:shd w:val="clear" w:color="auto" w:fill="FFFFFF"/>
              <w:adjustRightInd w:val="0"/>
              <w:spacing w:beforeAutospacing="0" w:afterAutospacing="0" w:line="400" w:lineRule="exact"/>
              <w:ind w:firstLine="560"/>
              <w:jc w:val="both"/>
              <w:rPr>
                <w:rFonts w:ascii="Times New Roman" w:eastAsia="楷体_GB2312" w:hAnsi="Times New Roman" w:hint="default"/>
                <w:sz w:val="28"/>
                <w:szCs w:val="28"/>
              </w:rPr>
            </w:pPr>
            <w:r>
              <w:rPr>
                <w:rFonts w:ascii="Times New Roman" w:eastAsia="黑体" w:hAnsi="Times New Roman"/>
                <w:b w:val="0"/>
                <w:kern w:val="2"/>
                <w:sz w:val="28"/>
                <w:szCs w:val="28"/>
              </w:rPr>
              <w:t>2</w:t>
            </w:r>
            <w:r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.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强化顶层设计与精细管理，高质量完成校史馆更新，赋能迎评大局</w:t>
            </w:r>
            <w:r w:rsidR="00A32E08">
              <w:rPr>
                <w:rFonts w:ascii="Times New Roman" w:eastAsia="黑体" w:hAnsi="Times New Roman"/>
                <w:b w:val="0"/>
                <w:kern w:val="2"/>
                <w:sz w:val="28"/>
                <w:szCs w:val="28"/>
              </w:rPr>
              <w:t>。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精准把握校史馆作为展示办学历史与成果重要平台的定位，紧扣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2025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年版面更新工作对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迎接教育部本科教育教学审核评估的重要意义，精心谋划、扎实推进。以近五年发展新成就为主线，重新布展相关展板及实物，累计修改文字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31,368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余字，新修改、补充图片（图表）近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368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幅，新展示实物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6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件，全面展现学校高质量内涵式发展的新风貌。同步对讲解词进行凝练优化，提升参观体验与信息传达效率。牵头完成校史馆版面更新及接待专家考察工作，任务完成率达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100%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，获专家组高度肯定与表扬，为学校迎评工作增光添彩。</w:t>
            </w:r>
            <w:r w:rsidR="00E83574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本人获</w:t>
            </w:r>
            <w:proofErr w:type="gramStart"/>
            <w:r w:rsidR="00E83574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评教育</w:t>
            </w:r>
            <w:proofErr w:type="gramEnd"/>
            <w:r w:rsidR="00E83574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教学审核评估工作先进个人。</w:t>
            </w:r>
          </w:p>
        </w:tc>
      </w:tr>
      <w:tr w:rsidR="00171EA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71EAD" w:rsidRDefault="00171EA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71EAD" w:rsidRDefault="008D7DA3">
            <w:pPr>
              <w:pStyle w:val="4"/>
              <w:widowControl/>
              <w:shd w:val="clear" w:color="auto" w:fill="FFFFFF"/>
              <w:adjustRightInd w:val="0"/>
              <w:spacing w:beforeAutospacing="0" w:afterAutospacing="0" w:line="400" w:lineRule="exact"/>
              <w:ind w:firstLine="560"/>
              <w:jc w:val="both"/>
              <w:rPr>
                <w:rFonts w:ascii="仿宋" w:eastAsia="仿宋" w:hAnsi="仿宋" w:cstheme="minorBidi" w:hint="default"/>
                <w:sz w:val="28"/>
                <w:szCs w:val="28"/>
              </w:rPr>
            </w:pPr>
            <w:r>
              <w:rPr>
                <w:rFonts w:ascii="Times New Roman" w:eastAsia="黑体" w:hAnsi="Times New Roman"/>
                <w:b w:val="0"/>
                <w:kern w:val="2"/>
                <w:sz w:val="28"/>
                <w:szCs w:val="28"/>
              </w:rPr>
              <w:t>3</w:t>
            </w:r>
            <w:r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.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深化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“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微改造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+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暖服务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”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创新实践，精准破解师生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“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急难愁盼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”</w:t>
            </w:r>
            <w:r w:rsidR="00A32E08">
              <w:rPr>
                <w:rFonts w:ascii="Times New Roman" w:eastAsia="黑体" w:hAnsi="Times New Roman" w:hint="default"/>
                <w:b w:val="0"/>
                <w:kern w:val="2"/>
                <w:sz w:val="28"/>
                <w:szCs w:val="28"/>
              </w:rPr>
              <w:t>，提升服务温度</w:t>
            </w:r>
            <w:r w:rsidR="00A32E08">
              <w:rPr>
                <w:rFonts w:ascii="Segoe UI" w:hAnsi="Segoe UI" w:cs="Segoe UI"/>
                <w:color w:val="0F1115"/>
                <w:sz w:val="28"/>
                <w:szCs w:val="28"/>
                <w:shd w:val="clear" w:color="auto" w:fill="FFFFFF"/>
              </w:rPr>
              <w:t>。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具体牵头落实图书馆“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为师生办实事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”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项目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。组织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完成重点空间改造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--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学生自主学习空间拓展建设项目和新校区图书馆卫生间改造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等硬件提升工程，切实改善学习环境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，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主导实施图书馆台阶亮灯工程，增设公共区域饮水机，并在考研、考试季开启延时服务，有效回应读者现实诉求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，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通过一系列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“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微改造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+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暖服务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”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组合拳，切实解决师生反映集中的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“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急难愁盼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”</w:t>
            </w:r>
            <w:r w:rsidR="00A32E08">
              <w:rPr>
                <w:rFonts w:ascii="Times New Roman" w:eastAsia="仿宋_GB2312" w:hAnsi="Times New Roman" w:hint="default"/>
                <w:b w:val="0"/>
                <w:bCs w:val="0"/>
                <w:color w:val="000000"/>
                <w:sz w:val="28"/>
                <w:szCs w:val="28"/>
              </w:rPr>
              <w:t>问题，让图书馆服务更有温度、更具质感，显著提升师生获得感与满意度</w:t>
            </w:r>
            <w:r w:rsidR="00A32E08">
              <w:rPr>
                <w:rFonts w:ascii="Times New Roman" w:eastAsia="仿宋_GB2312" w:hAnsi="Times New Roman"/>
                <w:b w:val="0"/>
                <w:bCs w:val="0"/>
                <w:color w:val="000000"/>
                <w:sz w:val="28"/>
                <w:szCs w:val="28"/>
              </w:rPr>
              <w:t>。</w:t>
            </w:r>
          </w:p>
        </w:tc>
      </w:tr>
      <w:tr w:rsidR="00171EAD">
        <w:trPr>
          <w:trHeight w:hRule="exact" w:val="2307"/>
          <w:jc w:val="center"/>
        </w:trPr>
        <w:tc>
          <w:tcPr>
            <w:tcW w:w="1935" w:type="dxa"/>
            <w:vMerge w:val="restart"/>
            <w:vAlign w:val="center"/>
          </w:tcPr>
          <w:p w:rsidR="00171EAD" w:rsidRDefault="00A32E0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71EAD" w:rsidRDefault="00A32E0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71EAD" w:rsidRDefault="008D7DA3">
            <w:pPr>
              <w:adjustRightInd w:val="0"/>
              <w:spacing w:line="400" w:lineRule="exact"/>
              <w:ind w:firstLine="560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.</w:t>
            </w:r>
            <w:r w:rsidR="00A32E08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在通榆校区图书馆改造及档案库房环控系统建设中，对项目复杂性和跨部门协调难度的预判不够充分，导致整体推进节奏偏慢。</w:t>
            </w:r>
          </w:p>
        </w:tc>
      </w:tr>
      <w:tr w:rsidR="00171EAD">
        <w:trPr>
          <w:trHeight w:hRule="exact" w:val="2215"/>
          <w:jc w:val="center"/>
        </w:trPr>
        <w:tc>
          <w:tcPr>
            <w:tcW w:w="1935" w:type="dxa"/>
            <w:vMerge/>
            <w:vAlign w:val="center"/>
          </w:tcPr>
          <w:p w:rsidR="00171EAD" w:rsidRDefault="00171EA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71EAD" w:rsidRDefault="008D7DA3" w:rsidP="00105877">
            <w:pPr>
              <w:widowControl/>
              <w:tabs>
                <w:tab w:val="left" w:pos="720"/>
              </w:tabs>
              <w:adjustRightInd w:val="0"/>
              <w:spacing w:before="69" w:afterAutospacing="1" w:line="400" w:lineRule="exact"/>
              <w:ind w:firstLine="560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.</w:t>
            </w:r>
            <w:r w:rsidR="00A32E08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在智慧图书馆、档案馆建设项目立项、资金争取、政策支持等方面的主动对接力度不足，未能形成常态化的向上争取工作格局。</w:t>
            </w:r>
          </w:p>
          <w:p w:rsidR="00171EAD" w:rsidRDefault="00171EAD">
            <w:pPr>
              <w:adjustRightInd w:val="0"/>
              <w:spacing w:line="400" w:lineRule="exact"/>
              <w:ind w:firstLine="560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171EAD">
        <w:trPr>
          <w:trHeight w:hRule="exact" w:val="2724"/>
          <w:jc w:val="center"/>
        </w:trPr>
        <w:tc>
          <w:tcPr>
            <w:tcW w:w="1935" w:type="dxa"/>
            <w:vMerge/>
            <w:vAlign w:val="center"/>
          </w:tcPr>
          <w:p w:rsidR="00171EAD" w:rsidRDefault="00171EA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71EAD" w:rsidRDefault="008D7DA3">
            <w:pPr>
              <w:adjustRightInd w:val="0"/>
              <w:spacing w:line="400" w:lineRule="exact"/>
              <w:ind w:firstLine="560"/>
              <w:rPr>
                <w:rFonts w:ascii="Times New Roman" w:eastAsia="宋体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.</w:t>
            </w:r>
            <w:r w:rsidR="00A32E08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调查研究工作还不够扎实深入，对师生读者的真实需求和一线工作中的堵点难点，缺乏系统性的调研设计与常态化跟踪机制</w:t>
            </w:r>
            <w:r w:rsidR="00105877">
              <w:rPr>
                <w:rFonts w:ascii="Times New Roman" w:eastAsia="仿宋_GB2312" w:hAnsi="Times New Roman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171EAD">
        <w:trPr>
          <w:trHeight w:val="1241"/>
          <w:jc w:val="center"/>
        </w:trPr>
        <w:tc>
          <w:tcPr>
            <w:tcW w:w="1935" w:type="dxa"/>
            <w:vAlign w:val="center"/>
          </w:tcPr>
          <w:p w:rsidR="00171EAD" w:rsidRDefault="00A32E0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71EAD" w:rsidRDefault="00171EAD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71EAD" w:rsidRDefault="00171EAD">
      <w:pPr>
        <w:spacing w:line="240" w:lineRule="atLeast"/>
        <w:ind w:firstLineChars="0" w:firstLine="0"/>
        <w:rPr>
          <w:sz w:val="15"/>
          <w:szCs w:val="15"/>
        </w:rPr>
      </w:pPr>
    </w:p>
    <w:sectPr w:rsidR="00171E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5DD" w:rsidRDefault="000E75DD">
      <w:pPr>
        <w:spacing w:line="240" w:lineRule="auto"/>
        <w:ind w:firstLine="640"/>
      </w:pPr>
      <w:r>
        <w:separator/>
      </w:r>
    </w:p>
  </w:endnote>
  <w:endnote w:type="continuationSeparator" w:id="0">
    <w:p w:rsidR="000E75DD" w:rsidRDefault="000E75D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EAD" w:rsidRDefault="00171EA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EAD" w:rsidRDefault="00171EAD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EAD" w:rsidRDefault="00171EA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5DD" w:rsidRDefault="000E75DD">
      <w:pPr>
        <w:spacing w:line="240" w:lineRule="auto"/>
        <w:ind w:firstLine="640"/>
      </w:pPr>
      <w:r>
        <w:separator/>
      </w:r>
    </w:p>
  </w:footnote>
  <w:footnote w:type="continuationSeparator" w:id="0">
    <w:p w:rsidR="000E75DD" w:rsidRDefault="000E75D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EAD" w:rsidRDefault="00171EA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EAD" w:rsidRDefault="00171EA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EAD" w:rsidRDefault="00171EA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E7263374"/>
    <w:multiLevelType w:val="multilevel"/>
    <w:tmpl w:val="E72633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C4AD5"/>
    <w:rsid w:val="000D55D8"/>
    <w:rsid w:val="000D71DD"/>
    <w:rsid w:val="000D7EF3"/>
    <w:rsid w:val="000E3168"/>
    <w:rsid w:val="000E75DD"/>
    <w:rsid w:val="00105877"/>
    <w:rsid w:val="00171EAD"/>
    <w:rsid w:val="004E329E"/>
    <w:rsid w:val="00521913"/>
    <w:rsid w:val="005A09ED"/>
    <w:rsid w:val="0081035F"/>
    <w:rsid w:val="008D7DA3"/>
    <w:rsid w:val="008E6E8A"/>
    <w:rsid w:val="00A32E08"/>
    <w:rsid w:val="00AC351C"/>
    <w:rsid w:val="00AF38B9"/>
    <w:rsid w:val="00B521B6"/>
    <w:rsid w:val="00C23BCB"/>
    <w:rsid w:val="00D86298"/>
    <w:rsid w:val="00E57DA8"/>
    <w:rsid w:val="00E83574"/>
    <w:rsid w:val="00EE2A28"/>
    <w:rsid w:val="0A1F3DF0"/>
    <w:rsid w:val="0DB25F8E"/>
    <w:rsid w:val="0F380715"/>
    <w:rsid w:val="10022AD1"/>
    <w:rsid w:val="10AB4F16"/>
    <w:rsid w:val="1B8C2514"/>
    <w:rsid w:val="22202624"/>
    <w:rsid w:val="23566F63"/>
    <w:rsid w:val="256040C9"/>
    <w:rsid w:val="262670C1"/>
    <w:rsid w:val="281D62A2"/>
    <w:rsid w:val="2EDE2C2F"/>
    <w:rsid w:val="300A35B0"/>
    <w:rsid w:val="30A21A3A"/>
    <w:rsid w:val="321C75CA"/>
    <w:rsid w:val="34180991"/>
    <w:rsid w:val="3715740A"/>
    <w:rsid w:val="39934A77"/>
    <w:rsid w:val="3AD63C21"/>
    <w:rsid w:val="3DFF227A"/>
    <w:rsid w:val="43B753A5"/>
    <w:rsid w:val="48C06AA9"/>
    <w:rsid w:val="4F231B40"/>
    <w:rsid w:val="52E72BF2"/>
    <w:rsid w:val="57094C2D"/>
    <w:rsid w:val="5DF0210B"/>
    <w:rsid w:val="5E960581"/>
    <w:rsid w:val="60956D42"/>
    <w:rsid w:val="62AA0157"/>
    <w:rsid w:val="63936E3D"/>
    <w:rsid w:val="66644AC0"/>
    <w:rsid w:val="6CCD33BF"/>
    <w:rsid w:val="70FB7041"/>
    <w:rsid w:val="72D6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FFFFC5C-A201-4B6E-A72C-9774BB60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3">
    <w:name w:val="heading 3"/>
    <w:basedOn w:val="a0"/>
    <w:next w:val="a0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hint="eastAsia"/>
      <w:b/>
      <w:bCs/>
      <w:kern w:val="0"/>
      <w:sz w:val="27"/>
      <w:szCs w:val="27"/>
    </w:rPr>
  </w:style>
  <w:style w:type="paragraph" w:styleId="4">
    <w:name w:val="heading 4"/>
    <w:basedOn w:val="a0"/>
    <w:next w:val="a0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hint="eastAsia"/>
      <w:b/>
      <w:bCs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rPr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169</Words>
  <Characters>965</Characters>
  <Application>Microsoft Office Word</Application>
  <DocSecurity>0</DocSecurity>
  <Lines>8</Lines>
  <Paragraphs>2</Paragraphs>
  <ScaleCrop>false</ScaleCrop>
  <Company>YCTU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2026-04-20T07:18:00Z</dcterms:created>
  <dcterms:modified xsi:type="dcterms:W3CDTF">2026-04-20T07:18:00Z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eyJoZGlkIjoiNWVjN2M4OWQzZjhmY2Y5YzkxYjE1ZTJlZGQ1ODg3ZTgiLCJ1c2VySWQiOiIxMDU4ODYyMzM3In0=</vt:lpwstr>
  </property>
</Properties>
</file>