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7D6C4B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7D6C4B" w:rsidRDefault="00F107BC" w:rsidP="00F107BC">
            <w:pPr>
              <w:spacing w:line="320" w:lineRule="exact"/>
              <w:ind w:firstLineChars="71" w:firstLine="17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徐晓娟</w:t>
            </w:r>
          </w:p>
        </w:tc>
        <w:tc>
          <w:tcPr>
            <w:tcW w:w="1559" w:type="dxa"/>
            <w:vAlign w:val="center"/>
          </w:tcPr>
          <w:p w:rsidR="00D86298" w:rsidRPr="007D6C4B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/>
                <w:spacing w:val="-20"/>
                <w:sz w:val="28"/>
                <w:szCs w:val="28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D6C4B" w:rsidRDefault="00F107BC">
            <w:pPr>
              <w:spacing w:line="400" w:lineRule="exact"/>
              <w:ind w:firstLine="480"/>
              <w:jc w:val="center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学生处副处长、</w:t>
            </w:r>
          </w:p>
          <w:p w:rsidR="00D86298" w:rsidRPr="007D6C4B" w:rsidRDefault="00F107BC">
            <w:pPr>
              <w:spacing w:line="400" w:lineRule="exact"/>
              <w:ind w:firstLine="480"/>
              <w:jc w:val="center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心理健康中心主任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7D6C4B" w:rsidRDefault="00F107B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心理健康教育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1401E" w:rsidRPr="007D6C4B" w:rsidRDefault="00A1401E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打造艺术疗</w:t>
            </w:r>
            <w:proofErr w:type="gramStart"/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愈特色</w:t>
            </w:r>
            <w:proofErr w:type="gramEnd"/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品牌，推动心理育人模式创新</w:t>
            </w:r>
          </w:p>
          <w:p w:rsidR="00D86298" w:rsidRPr="007D6C4B" w:rsidRDefault="001617AF" w:rsidP="005F3E15">
            <w:pPr>
              <w:spacing w:line="240" w:lineRule="auto"/>
              <w:ind w:firstLine="4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三年来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持续深化艺术疗愈特色，举办音乐团体辅导</w:t>
            </w:r>
            <w:r w:rsidR="005F3E15">
              <w:rPr>
                <w:rFonts w:ascii="Times New Roman" w:hAnsi="Times New Roman" w:hint="eastAsia"/>
                <w:spacing w:val="-20"/>
                <w:sz w:val="28"/>
                <w:szCs w:val="28"/>
              </w:rPr>
              <w:t>8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期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、茶艺心理团体辅导</w:t>
            </w:r>
            <w:r w:rsidR="005F3E15"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 w:rsidR="005F3E15">
              <w:rPr>
                <w:rFonts w:ascii="Times New Roman" w:hAnsi="Times New Roman"/>
                <w:spacing w:val="-20"/>
                <w:sz w:val="28"/>
                <w:szCs w:val="28"/>
              </w:rPr>
              <w:t>0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期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、心理主题音乐会</w:t>
            </w:r>
            <w:r w:rsidR="005F3E15">
              <w:rPr>
                <w:rFonts w:ascii="Times New Roman" w:hAnsi="Times New Roman" w:hint="eastAsia"/>
                <w:spacing w:val="-20"/>
                <w:sz w:val="28"/>
                <w:szCs w:val="28"/>
              </w:rPr>
              <w:t>6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场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；成功承办省级高校心理情景</w:t>
            </w:r>
            <w:proofErr w:type="gramStart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剧比赛</w:t>
            </w:r>
            <w:proofErr w:type="gramEnd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及艺术治疗专业委员会研讨会；荣获省级心理剧比赛一等奖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项、二等奖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项、三等奖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项；在苏北地区主题教育活动中获“优秀组织奖”及单项奖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19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项，品牌影响力显著提升。荣获省级心理剧比赛一等奖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项、二等奖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项、三等奖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项；品牌影响力显著提升。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401E" w:rsidRPr="007D6C4B" w:rsidRDefault="00A1401E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健全心理危机防控体系，筑牢学生安全底线</w:t>
            </w:r>
          </w:p>
          <w:p w:rsidR="00D86298" w:rsidRPr="007D6C4B" w:rsidRDefault="00BD1D2B" w:rsidP="007D6C4B">
            <w:pPr>
              <w:spacing w:line="240" w:lineRule="auto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三年来认真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完成新生心理普测、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心理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排查、对红色预警、橙色预警学生落实“一人一档、一生</w:t>
            </w:r>
            <w:proofErr w:type="gramStart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一</w:t>
            </w:r>
            <w:proofErr w:type="gramEnd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策”动态帮扶；牵头制定《大学生心理危机干预及自杀预防实施方案》等制度，建立快速响应与多部门协同处置流程，畅通转介“绿色通道”，实现严重个案“一案</w:t>
            </w:r>
            <w:proofErr w:type="gramStart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一</w:t>
            </w:r>
            <w:proofErr w:type="gramEnd"/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策”闭环管理。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401E" w:rsidRPr="007D6C4B" w:rsidRDefault="00A1401E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3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构建“五育融合”活动体系，实现育人活动全覆盖</w:t>
            </w:r>
          </w:p>
          <w:p w:rsidR="004A63EB" w:rsidRDefault="00A1401E" w:rsidP="007D6C4B">
            <w:pPr>
              <w:spacing w:line="240" w:lineRule="auto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依托重要节点组织开展“五育润心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沐光同行”系列主题活动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100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余场，覆盖全校学生；创新宣传形式，编发《心潮报》</w:t>
            </w:r>
            <w:r w:rsidR="0063762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科普推文；培训心理委员</w:t>
            </w:r>
            <w:r w:rsidR="0063762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="00916988">
              <w:rPr>
                <w:rFonts w:ascii="Times New Roman" w:hAnsi="Times New Roman" w:hint="eastAsia"/>
                <w:spacing w:val="-20"/>
                <w:sz w:val="28"/>
                <w:szCs w:val="28"/>
              </w:rPr>
              <w:t>连续三年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评选</w:t>
            </w:r>
            <w:r w:rsidR="00916988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十佳心理委员</w:t>
            </w:r>
            <w:proofErr w:type="gramStart"/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”</w:t>
            </w:r>
            <w:proofErr w:type="gramEnd"/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；在苏北地区心理健康教育教学竞赛中荣获一、二等奖，课程育人质量稳步提升。</w:t>
            </w:r>
          </w:p>
          <w:p w:rsidR="004A63EB" w:rsidRDefault="004A63EB" w:rsidP="004A63EB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  <w:p w:rsidR="00D86298" w:rsidRPr="004A63EB" w:rsidRDefault="00D86298" w:rsidP="004A63EB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1401E" w:rsidRPr="007D6C4B" w:rsidRDefault="008F6C10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深入基层联系服务学生不够扎实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</w:p>
          <w:p w:rsidR="00A1401E" w:rsidRPr="007D6C4B" w:rsidRDefault="00A1401E" w:rsidP="004122AF">
            <w:pPr>
              <w:pStyle w:val="a"/>
              <w:numPr>
                <w:ilvl w:val="0"/>
                <w:numId w:val="0"/>
              </w:numPr>
              <w:spacing w:line="240" w:lineRule="auto"/>
              <w:ind w:leftChars="100" w:left="320" w:firstLineChars="100" w:firstLine="24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对二级学院心理健康工作的分类指导不够精准，存在“布置多、下沉少的情况；深入学生宿舍、班级开展面对面交流的频率不足，对普通学生的心理状态动态掌握不够全面，服务学生的“最后一公里”仍有堵点。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401E" w:rsidRPr="007D6C4B" w:rsidRDefault="00C16BB2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/>
                <w:spacing w:val="-20"/>
                <w:sz w:val="28"/>
                <w:szCs w:val="28"/>
              </w:rPr>
              <w:t>2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重点学生帮扶资源整合不够充分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</w:p>
          <w:p w:rsidR="00A1401E" w:rsidRPr="007D6C4B" w:rsidRDefault="00A1401E" w:rsidP="007D6C4B">
            <w:pPr>
              <w:spacing w:line="240" w:lineRule="auto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对筛查出的红色预警、橙色预警学生虽落实“一人一档”，但个性化帮扶中跨部门协同（教务、后勤、资助等）不够顺畅，资源整合有待加强；部分长期跟踪学生的帮扶措施创新不足，存在“重筛查、轻干预”的倾向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F6C10" w:rsidRPr="007D6C4B" w:rsidRDefault="00C16BB2" w:rsidP="007D6C4B">
            <w:pPr>
              <w:spacing w:line="240" w:lineRule="auto"/>
              <w:ind w:firstLineChars="0" w:firstLine="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3</w:t>
            </w: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、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品牌活动持续深耕和差异化设计不足</w:t>
            </w:r>
            <w:r w:rsidR="00A1401E"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ab/>
            </w:r>
          </w:p>
          <w:p w:rsidR="00A1401E" w:rsidRPr="007D6C4B" w:rsidRDefault="00A1401E" w:rsidP="007D6C4B">
            <w:pPr>
              <w:spacing w:line="240" w:lineRule="auto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7D6C4B">
              <w:rPr>
                <w:rFonts w:ascii="Times New Roman" w:hAnsi="Times New Roman" w:hint="eastAsia"/>
                <w:spacing w:val="-20"/>
                <w:sz w:val="28"/>
                <w:szCs w:val="28"/>
              </w:rPr>
              <w:t>心理健康教育活动虽有系列化设计，但不同年度活动形式变化较大，缺乏持续深耕的精品项目；活动内容针对不同专业、年级学生的差异化设计不足，存在“一刀切”现象，活动的精准性和实效性有待进一步提升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A1401E" w:rsidRDefault="00D86298" w:rsidP="007D6C4B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pacing w:val="-20"/>
                <w:sz w:val="24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5C1" w:rsidRDefault="001B15C1">
      <w:pPr>
        <w:spacing w:line="240" w:lineRule="auto"/>
        <w:ind w:firstLine="640"/>
      </w:pPr>
      <w:r>
        <w:separator/>
      </w:r>
    </w:p>
  </w:endnote>
  <w:endnote w:type="continuationSeparator" w:id="0">
    <w:p w:rsidR="001B15C1" w:rsidRDefault="001B15C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5C1" w:rsidRDefault="001B15C1">
      <w:pPr>
        <w:spacing w:line="240" w:lineRule="auto"/>
        <w:ind w:firstLine="640"/>
      </w:pPr>
      <w:r>
        <w:separator/>
      </w:r>
    </w:p>
  </w:footnote>
  <w:footnote w:type="continuationSeparator" w:id="0">
    <w:p w:rsidR="001B15C1" w:rsidRDefault="001B15C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103B5793"/>
    <w:multiLevelType w:val="hybridMultilevel"/>
    <w:tmpl w:val="7FCE7C9E"/>
    <w:lvl w:ilvl="0" w:tplc="E674973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974A10"/>
    <w:multiLevelType w:val="hybridMultilevel"/>
    <w:tmpl w:val="034E4366"/>
    <w:lvl w:ilvl="0" w:tplc="C6B479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6FC5F5E">
      <w:start w:val="3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E57CAC"/>
    <w:multiLevelType w:val="hybridMultilevel"/>
    <w:tmpl w:val="6E36AF1A"/>
    <w:lvl w:ilvl="0" w:tplc="EFAC425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30D99"/>
    <w:rsid w:val="000951E9"/>
    <w:rsid w:val="000B5ED0"/>
    <w:rsid w:val="001617AF"/>
    <w:rsid w:val="001B15C1"/>
    <w:rsid w:val="004122AF"/>
    <w:rsid w:val="004A63EB"/>
    <w:rsid w:val="005A09ED"/>
    <w:rsid w:val="005F3E15"/>
    <w:rsid w:val="0063762E"/>
    <w:rsid w:val="007D6C4B"/>
    <w:rsid w:val="007E465D"/>
    <w:rsid w:val="008F6C10"/>
    <w:rsid w:val="00916988"/>
    <w:rsid w:val="00A1401E"/>
    <w:rsid w:val="00A77F09"/>
    <w:rsid w:val="00BD1D2B"/>
    <w:rsid w:val="00C16BB2"/>
    <w:rsid w:val="00D86298"/>
    <w:rsid w:val="00F107BC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A1401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2026-04-20T07:43:00Z</dcterms:created>
  <dcterms:modified xsi:type="dcterms:W3CDTF">2026-04-20T07:43:00Z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