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D4EC1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048302EE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31141C82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60952344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6B967BF8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071EC3A5" w14:textId="04452CA9" w:rsidR="00D86298" w:rsidRPr="00AE2715" w:rsidRDefault="00AE2715" w:rsidP="00AE2715">
            <w:pPr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E2715">
              <w:rPr>
                <w:rFonts w:ascii="仿宋" w:eastAsia="仿宋" w:hAnsi="仿宋" w:hint="eastAsia"/>
                <w:sz w:val="28"/>
                <w:szCs w:val="28"/>
              </w:rPr>
              <w:t>曹</w:t>
            </w:r>
            <w:proofErr w:type="gramStart"/>
            <w:r w:rsidRPr="00AE2715">
              <w:rPr>
                <w:rFonts w:ascii="仿宋" w:eastAsia="仿宋" w:hAnsi="仿宋" w:hint="eastAsia"/>
                <w:sz w:val="28"/>
                <w:szCs w:val="28"/>
              </w:rPr>
              <w:t>喆</w:t>
            </w:r>
            <w:proofErr w:type="gramEnd"/>
          </w:p>
        </w:tc>
        <w:tc>
          <w:tcPr>
            <w:tcW w:w="1559" w:type="dxa"/>
            <w:vAlign w:val="center"/>
          </w:tcPr>
          <w:p w14:paraId="42444FCE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51B67AE2" w14:textId="0EF745F1" w:rsidR="00D86298" w:rsidRDefault="00AE2715" w:rsidP="00AE2715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AE2715">
              <w:rPr>
                <w:rFonts w:ascii="仿宋" w:eastAsia="仿宋" w:hAnsi="仿宋" w:hint="eastAsia"/>
                <w:sz w:val="28"/>
                <w:szCs w:val="28"/>
              </w:rPr>
              <w:t>后勤保障部工程建设科科长</w:t>
            </w:r>
          </w:p>
        </w:tc>
      </w:tr>
      <w:tr w:rsidR="00D86298" w14:paraId="013F99D9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5476C882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6BF71723" w14:textId="29371B4D" w:rsidR="00D86298" w:rsidRPr="00D33751" w:rsidRDefault="00D33751" w:rsidP="00D33751">
            <w:pPr>
              <w:spacing w:line="32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 w:rsidRPr="00D33751">
              <w:rPr>
                <w:rFonts w:ascii="仿宋" w:eastAsia="仿宋" w:hAnsi="仿宋" w:hint="eastAsia"/>
                <w:sz w:val="28"/>
                <w:szCs w:val="28"/>
              </w:rPr>
              <w:t>负责基本建设项目场地准备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D33751">
              <w:rPr>
                <w:rFonts w:ascii="仿宋" w:eastAsia="仿宋" w:hAnsi="仿宋" w:hint="eastAsia"/>
                <w:sz w:val="28"/>
                <w:szCs w:val="28"/>
              </w:rPr>
              <w:t>施工现场管理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、结算审计、</w:t>
            </w:r>
            <w:r w:rsidRPr="00D33751">
              <w:rPr>
                <w:rFonts w:ascii="仿宋" w:eastAsia="仿宋" w:hAnsi="仿宋" w:hint="eastAsia"/>
                <w:sz w:val="28"/>
                <w:szCs w:val="28"/>
              </w:rPr>
              <w:t>竣工验收</w:t>
            </w:r>
            <w:r w:rsidR="00473EAB">
              <w:rPr>
                <w:rFonts w:ascii="仿宋" w:eastAsia="仿宋" w:hAnsi="仿宋" w:hint="eastAsia"/>
                <w:sz w:val="28"/>
                <w:szCs w:val="28"/>
              </w:rPr>
              <w:t>、维保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等相关工作</w:t>
            </w:r>
          </w:p>
        </w:tc>
      </w:tr>
      <w:tr w:rsidR="00D86298" w14:paraId="78C0F9AC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7FFDBE52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447B3B3D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469C644F" w14:textId="00B6786E" w:rsidR="00D86298" w:rsidRPr="0003389C" w:rsidRDefault="0003389C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 w:rsidRPr="0003389C">
              <w:rPr>
                <w:rFonts w:ascii="仿宋" w:eastAsia="仿宋" w:hAnsi="仿宋" w:hint="eastAsia"/>
                <w:sz w:val="28"/>
                <w:szCs w:val="28"/>
              </w:rPr>
              <w:t>核心基建项目推进成果显著，牵头完成通榆校区新建学生宿舍9号楼从前期场地整理、水土保持报审到</w:t>
            </w:r>
            <w:r w:rsidR="00CE39E8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施工</w:t>
            </w:r>
            <w:r w:rsidRPr="0003389C">
              <w:rPr>
                <w:rFonts w:ascii="仿宋" w:eastAsia="仿宋" w:hAnsi="仿宋" w:hint="eastAsia"/>
                <w:sz w:val="28"/>
                <w:szCs w:val="28"/>
              </w:rPr>
              <w:t>阶段的全流程监管，顺利落地桩基、主体封顶、主体验收等关键节点，同步推进新长校区7号楼、通榆校区8号楼前期水土保持、测绘、规划设计等工作，保障学校基建项目有序落地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550594C4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1E37268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4CF0527" w14:textId="446ADDD7" w:rsidR="00D86298" w:rsidRPr="00455134" w:rsidRDefault="00455134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维修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工程预决算审核工作质效双优，202</w:t>
            </w:r>
            <w:r w:rsidR="008E60D7">
              <w:rPr>
                <w:rFonts w:ascii="仿宋" w:eastAsia="仿宋" w:hAnsi="仿宋" w:hint="eastAsia"/>
                <w:sz w:val="28"/>
                <w:szCs w:val="28"/>
              </w:rPr>
              <w:t>3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-2025年</w:t>
            </w:r>
            <w:r w:rsidR="009E0A1A">
              <w:rPr>
                <w:rFonts w:ascii="仿宋" w:eastAsia="仿宋" w:hAnsi="仿宋" w:hint="eastAsia"/>
                <w:sz w:val="28"/>
                <w:szCs w:val="28"/>
              </w:rPr>
              <w:t>累计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完成</w:t>
            </w:r>
            <w:r w:rsidR="009E0A1A">
              <w:rPr>
                <w:rFonts w:ascii="仿宋" w:eastAsia="仿宋" w:hAnsi="仿宋" w:hint="eastAsia"/>
                <w:sz w:val="28"/>
                <w:szCs w:val="28"/>
              </w:rPr>
              <w:t>60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余项</w:t>
            </w:r>
            <w:r w:rsidR="009E0A1A">
              <w:rPr>
                <w:rFonts w:ascii="仿宋" w:eastAsia="仿宋" w:hAnsi="仿宋" w:hint="eastAsia"/>
                <w:sz w:val="28"/>
                <w:szCs w:val="28"/>
              </w:rPr>
              <w:t>学校修缮工程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招标项目预算编制并通过审计处审核</w:t>
            </w:r>
            <w:r w:rsidR="00FD2748"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完成</w:t>
            </w:r>
            <w:r w:rsidR="00FD2748">
              <w:rPr>
                <w:rFonts w:ascii="仿宋" w:eastAsia="仿宋" w:hAnsi="仿宋" w:hint="eastAsia"/>
                <w:sz w:val="28"/>
                <w:szCs w:val="28"/>
              </w:rPr>
              <w:t>41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项招标项目、</w:t>
            </w:r>
            <w:r w:rsidR="00FD2748">
              <w:rPr>
                <w:rFonts w:ascii="仿宋" w:eastAsia="仿宋" w:hAnsi="仿宋" w:hint="eastAsia"/>
                <w:sz w:val="28"/>
                <w:szCs w:val="28"/>
              </w:rPr>
              <w:t>569</w:t>
            </w:r>
            <w:r w:rsidRPr="00455134">
              <w:rPr>
                <w:rFonts w:ascii="仿宋" w:eastAsia="仿宋" w:hAnsi="仿宋" w:hint="eastAsia"/>
                <w:sz w:val="28"/>
                <w:szCs w:val="28"/>
              </w:rPr>
              <w:t>项零星维修派工单决算审核，严格依照计价</w:t>
            </w:r>
            <w:proofErr w:type="gramStart"/>
            <w:r w:rsidRPr="00455134">
              <w:rPr>
                <w:rFonts w:ascii="仿宋" w:eastAsia="仿宋" w:hAnsi="仿宋" w:hint="eastAsia"/>
                <w:sz w:val="28"/>
                <w:szCs w:val="28"/>
              </w:rPr>
              <w:t>规范核量核价</w:t>
            </w:r>
            <w:proofErr w:type="gramEnd"/>
            <w:r w:rsidRPr="00455134">
              <w:rPr>
                <w:rFonts w:ascii="仿宋" w:eastAsia="仿宋" w:hAnsi="仿宋" w:hint="eastAsia"/>
                <w:sz w:val="28"/>
                <w:szCs w:val="28"/>
              </w:rPr>
              <w:t>，确保项目资金合</w:t>
            </w:r>
            <w:proofErr w:type="gramStart"/>
            <w:r w:rsidRPr="00455134">
              <w:rPr>
                <w:rFonts w:ascii="仿宋" w:eastAsia="仿宋" w:hAnsi="仿宋" w:hint="eastAsia"/>
                <w:sz w:val="28"/>
                <w:szCs w:val="28"/>
              </w:rPr>
              <w:t>规</w:t>
            </w:r>
            <w:proofErr w:type="gramEnd"/>
            <w:r w:rsidRPr="00455134">
              <w:rPr>
                <w:rFonts w:ascii="仿宋" w:eastAsia="仿宋" w:hAnsi="仿宋" w:hint="eastAsia"/>
                <w:sz w:val="28"/>
                <w:szCs w:val="28"/>
              </w:rPr>
              <w:t>使用、账目清晰准确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6DEE9AB1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228F6B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88EEB89" w14:textId="40241511" w:rsidR="00D86298" w:rsidRPr="0033014A" w:rsidRDefault="00CA5FFA" w:rsidP="0033014A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 w:rsidRPr="0033014A">
              <w:rPr>
                <w:rFonts w:ascii="仿宋" w:eastAsia="仿宋" w:hAnsi="仿宋" w:hint="eastAsia"/>
                <w:sz w:val="28"/>
                <w:szCs w:val="28"/>
              </w:rPr>
              <w:t>圆满完成新长校区新建篮球场</w:t>
            </w:r>
            <w:r w:rsidR="0033014A" w:rsidRPr="0033014A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EC1231">
              <w:rPr>
                <w:rFonts w:ascii="仿宋" w:eastAsia="仿宋" w:hAnsi="仿宋" w:hint="eastAsia"/>
                <w:sz w:val="28"/>
                <w:szCs w:val="28"/>
              </w:rPr>
              <w:t>由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招标到落地</w:t>
            </w:r>
            <w:r w:rsidR="0033014A" w:rsidRPr="0033014A">
              <w:rPr>
                <w:rFonts w:ascii="仿宋" w:eastAsia="仿宋" w:hAnsi="仿宋" w:hint="eastAsia"/>
                <w:sz w:val="28"/>
                <w:szCs w:val="28"/>
              </w:rPr>
              <w:t>闭环，全流程</w:t>
            </w:r>
            <w:r w:rsidR="00A86D0E">
              <w:rPr>
                <w:rFonts w:ascii="仿宋" w:eastAsia="仿宋" w:hAnsi="仿宋" w:hint="eastAsia"/>
                <w:sz w:val="28"/>
                <w:szCs w:val="28"/>
              </w:rPr>
              <w:t>负责预算编制、</w:t>
            </w:r>
            <w:r w:rsidR="0033014A" w:rsidRPr="0033014A">
              <w:rPr>
                <w:rFonts w:ascii="仿宋" w:eastAsia="仿宋" w:hAnsi="仿宋" w:hint="eastAsia"/>
                <w:sz w:val="28"/>
                <w:szCs w:val="28"/>
              </w:rPr>
              <w:t>施工</w:t>
            </w:r>
            <w:r w:rsidR="00A86D0E">
              <w:rPr>
                <w:rFonts w:ascii="仿宋" w:eastAsia="仿宋" w:hAnsi="仿宋" w:hint="eastAsia"/>
                <w:sz w:val="28"/>
                <w:szCs w:val="28"/>
              </w:rPr>
              <w:t>监管</w:t>
            </w:r>
            <w:r w:rsidR="0033014A" w:rsidRPr="0033014A">
              <w:rPr>
                <w:rFonts w:ascii="仿宋" w:eastAsia="仿宋" w:hAnsi="仿宋" w:hint="eastAsia"/>
                <w:sz w:val="28"/>
                <w:szCs w:val="28"/>
              </w:rPr>
              <w:t>与决算审核，完成场地施工、设施安装、周边修复等全部工作，切实满足师生校园活动需求</w:t>
            </w:r>
            <w:r w:rsidR="00A86D0E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57578137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75B173C8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33B3A6A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0E0E5820" w14:textId="5DC93BB8" w:rsidR="00D86298" w:rsidRPr="008B6E68" w:rsidRDefault="00C77A05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 w:rsidRPr="008B6E68">
              <w:rPr>
                <w:rFonts w:ascii="仿宋" w:eastAsia="仿宋" w:hAnsi="仿宋" w:hint="eastAsia"/>
                <w:sz w:val="28"/>
                <w:szCs w:val="28"/>
              </w:rPr>
              <w:t>项目精细化管理水平仍需提升，多项目同步推进时，部分施工现场的管控细节、突发问题的风险预案尚未形成标准化流程，工作颗粒度不足，个别环节的管理效率有待优化</w:t>
            </w:r>
            <w:r w:rsidR="008B6E68" w:rsidRPr="008B6E68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7F9B2A7A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530500A8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1F71988" w14:textId="495B5F72" w:rsidR="00D86298" w:rsidRPr="008B6E68" w:rsidRDefault="00217D1F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 w:rsidRPr="00217D1F">
              <w:rPr>
                <w:rFonts w:ascii="仿宋" w:eastAsia="仿宋" w:hAnsi="仿宋"/>
                <w:sz w:val="28"/>
                <w:szCs w:val="28"/>
              </w:rPr>
              <w:t>专业能力与行业新规范衔接不深，对基建工程领域最新的工程</w:t>
            </w:r>
            <w:r w:rsidR="00BC2B41">
              <w:rPr>
                <w:rFonts w:ascii="仿宋" w:eastAsia="仿宋" w:hAnsi="仿宋" w:hint="eastAsia"/>
                <w:sz w:val="28"/>
                <w:szCs w:val="28"/>
              </w:rPr>
              <w:t>管理规定</w:t>
            </w:r>
            <w:r w:rsidRPr="00217D1F">
              <w:rPr>
                <w:rFonts w:ascii="仿宋" w:eastAsia="仿宋" w:hAnsi="仿宋"/>
                <w:sz w:val="28"/>
                <w:szCs w:val="28"/>
              </w:rPr>
              <w:t>的系统学习和实践应用不够充分，针对性的业务钻研仍需加强，专业支撑能力有待进一步提升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480B76E1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7EB993B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065AF86" w14:textId="00E7099B" w:rsidR="00D86298" w:rsidRPr="002A0A6E" w:rsidRDefault="002A0A6E">
            <w:pPr>
              <w:spacing w:line="400" w:lineRule="exact"/>
              <w:ind w:firstLineChars="0" w:firstLine="0"/>
              <w:rPr>
                <w:rFonts w:ascii="仿宋" w:eastAsia="仿宋" w:hAnsi="仿宋"/>
                <w:sz w:val="28"/>
                <w:szCs w:val="28"/>
              </w:rPr>
            </w:pPr>
            <w:r w:rsidRPr="002A0A6E">
              <w:rPr>
                <w:rFonts w:ascii="仿宋" w:eastAsia="仿宋" w:hAnsi="仿宋" w:hint="eastAsia"/>
                <w:sz w:val="28"/>
                <w:szCs w:val="28"/>
              </w:rPr>
              <w:t>跨部门协同沟通机制不够完善，在项目论证、招标推进、施工对接等工作中，与校内相关部门的需求同步、进度衔接偶尔存在沟通不及时的情况，协同推进的效率和顺畅度仍需改善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D86298" w14:paraId="63E12E7A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7ADC6F59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75A8B2D3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50C0F8D4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E9F96" w14:textId="77777777" w:rsidR="00243CCA" w:rsidRDefault="00243CCA">
      <w:pPr>
        <w:spacing w:line="240" w:lineRule="auto"/>
        <w:ind w:firstLine="640"/>
      </w:pPr>
      <w:r>
        <w:separator/>
      </w:r>
    </w:p>
  </w:endnote>
  <w:endnote w:type="continuationSeparator" w:id="0">
    <w:p w14:paraId="67608E64" w14:textId="77777777" w:rsidR="00243CCA" w:rsidRDefault="00243CC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0283D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486EA" w14:textId="6E47379A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E00A5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B42AA" w14:textId="77777777" w:rsidR="00243CCA" w:rsidRDefault="00243CCA">
      <w:pPr>
        <w:spacing w:line="240" w:lineRule="auto"/>
        <w:ind w:firstLine="640"/>
      </w:pPr>
      <w:r>
        <w:separator/>
      </w:r>
    </w:p>
  </w:footnote>
  <w:footnote w:type="continuationSeparator" w:id="0">
    <w:p w14:paraId="10DF519B" w14:textId="77777777" w:rsidR="00243CCA" w:rsidRDefault="00243CC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A35F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7DFAE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80DFC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3389C"/>
    <w:rsid w:val="000951E9"/>
    <w:rsid w:val="001400DA"/>
    <w:rsid w:val="00217D1F"/>
    <w:rsid w:val="00243CCA"/>
    <w:rsid w:val="002A0A6E"/>
    <w:rsid w:val="0033014A"/>
    <w:rsid w:val="00455134"/>
    <w:rsid w:val="00473EAB"/>
    <w:rsid w:val="005A09ED"/>
    <w:rsid w:val="006E3825"/>
    <w:rsid w:val="007D5748"/>
    <w:rsid w:val="00881C24"/>
    <w:rsid w:val="008B6E68"/>
    <w:rsid w:val="008E60D7"/>
    <w:rsid w:val="009E0A1A"/>
    <w:rsid w:val="00A86D0E"/>
    <w:rsid w:val="00AE2715"/>
    <w:rsid w:val="00BC2B41"/>
    <w:rsid w:val="00C77A05"/>
    <w:rsid w:val="00CA5FFA"/>
    <w:rsid w:val="00CE39E8"/>
    <w:rsid w:val="00D26DA6"/>
    <w:rsid w:val="00D33751"/>
    <w:rsid w:val="00D86298"/>
    <w:rsid w:val="00EC1231"/>
    <w:rsid w:val="00FD274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7C4BD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27</TotalTime>
  <Pages>2</Pages>
  <Words>659</Words>
  <Characters>52</Characters>
  <Application>Microsoft Office Word</Application>
  <DocSecurity>0</DocSecurity>
  <Lines>1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20</cp:revision>
  <dcterms:created xsi:type="dcterms:W3CDTF">2026-03-27T08:42:00Z</dcterms:created>
  <dcterms:modified xsi:type="dcterms:W3CDTF">2026-04-16T09:57:00Z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