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3E4" w:rsidRDefault="00DA23E4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DA23E4" w:rsidRDefault="002A669F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DA23E4" w:rsidRDefault="00DA23E4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6"/>
        <w:gridCol w:w="1990"/>
        <w:gridCol w:w="1559"/>
        <w:gridCol w:w="3834"/>
      </w:tblGrid>
      <w:tr w:rsidR="00DA23E4">
        <w:trPr>
          <w:trHeight w:hRule="exact" w:val="797"/>
          <w:jc w:val="center"/>
        </w:trPr>
        <w:tc>
          <w:tcPr>
            <w:tcW w:w="1646" w:type="dxa"/>
            <w:vAlign w:val="center"/>
          </w:tcPr>
          <w:p w:rsidR="00DA23E4" w:rsidRDefault="002A669F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990" w:type="dxa"/>
            <w:vAlign w:val="center"/>
          </w:tcPr>
          <w:p w:rsidR="00DA23E4" w:rsidRDefault="002A669F">
            <w:pPr>
              <w:spacing w:line="320" w:lineRule="exact"/>
              <w:ind w:firstLine="56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葛鹏</w:t>
            </w:r>
          </w:p>
        </w:tc>
        <w:tc>
          <w:tcPr>
            <w:tcW w:w="1559" w:type="dxa"/>
            <w:vAlign w:val="center"/>
          </w:tcPr>
          <w:p w:rsidR="00DA23E4" w:rsidRDefault="002A669F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DA23E4" w:rsidRDefault="002A669F">
            <w:pPr>
              <w:spacing w:line="400" w:lineRule="exact"/>
              <w:ind w:firstLineChars="300" w:firstLine="960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后勤保障部</w:t>
            </w:r>
          </w:p>
          <w:p w:rsidR="00DA23E4" w:rsidRDefault="002A669F">
            <w:pPr>
              <w:spacing w:line="400" w:lineRule="exact"/>
              <w:ind w:firstLine="640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党群人事科科长</w:t>
            </w:r>
          </w:p>
        </w:tc>
      </w:tr>
      <w:tr w:rsidR="00DA23E4">
        <w:trPr>
          <w:trHeight w:hRule="exact" w:val="2510"/>
          <w:jc w:val="center"/>
        </w:trPr>
        <w:tc>
          <w:tcPr>
            <w:tcW w:w="1646" w:type="dxa"/>
            <w:vAlign w:val="center"/>
          </w:tcPr>
          <w:p w:rsidR="00DA23E4" w:rsidRDefault="002A669F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383" w:type="dxa"/>
            <w:gridSpan w:val="3"/>
            <w:vAlign w:val="center"/>
          </w:tcPr>
          <w:p w:rsidR="00DA23E4" w:rsidRDefault="002A669F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一、负责部门党建、统战、分工会工作的组织实施。</w:t>
            </w:r>
          </w:p>
          <w:p w:rsidR="00DA23E4" w:rsidRDefault="002A669F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二、负责部门党群服务、相关调研活动的组织工作。</w:t>
            </w:r>
          </w:p>
          <w:p w:rsidR="00DA23E4" w:rsidRDefault="002A669F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三、负责部门党员的发展、教育、管理等工作。</w:t>
            </w:r>
          </w:p>
          <w:p w:rsidR="00DA23E4" w:rsidRDefault="002A669F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四、负责部门职工的考勤、考核、评优等工作。</w:t>
            </w:r>
          </w:p>
          <w:p w:rsidR="00DA23E4" w:rsidRDefault="002A669F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五、负责部门职工科研项目申报、专业技术职称评聘等工作。</w:t>
            </w:r>
          </w:p>
          <w:p w:rsidR="00DA23E4" w:rsidRDefault="002A669F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六、负责部门编外用工及退休返聘人员的人事档案、薪酬核发等工作。</w:t>
            </w:r>
          </w:p>
          <w:p w:rsidR="00DA23E4" w:rsidRDefault="00DA23E4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</w:p>
        </w:tc>
      </w:tr>
      <w:tr w:rsidR="00DA23E4">
        <w:trPr>
          <w:trHeight w:val="1771"/>
          <w:jc w:val="center"/>
        </w:trPr>
        <w:tc>
          <w:tcPr>
            <w:tcW w:w="1646" w:type="dxa"/>
            <w:vMerge w:val="restart"/>
            <w:vAlign w:val="center"/>
          </w:tcPr>
          <w:p w:rsidR="00DA23E4" w:rsidRDefault="002A669F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DA23E4" w:rsidRDefault="002A669F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383" w:type="dxa"/>
            <w:gridSpan w:val="3"/>
            <w:vAlign w:val="center"/>
          </w:tcPr>
          <w:p w:rsidR="00DA23E4" w:rsidRDefault="002A669F">
            <w:pPr>
              <w:spacing w:line="400" w:lineRule="exact"/>
              <w:ind w:firstLine="64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2022</w:t>
            </w:r>
            <w:r>
              <w:rPr>
                <w:rFonts w:ascii="Times New Roman" w:hAnsi="Times New Roman" w:hint="eastAsia"/>
              </w:rPr>
              <w:t>、</w:t>
            </w:r>
            <w:r>
              <w:rPr>
                <w:rFonts w:ascii="Times New Roman" w:hAnsi="Times New Roman" w:hint="eastAsia"/>
              </w:rPr>
              <w:t>2023</w:t>
            </w:r>
            <w:r>
              <w:rPr>
                <w:rFonts w:ascii="Times New Roman" w:hAnsi="Times New Roman" w:hint="eastAsia"/>
              </w:rPr>
              <w:t>连续两年代表学校参加盐城市学习强国“学习达人”挑战赛，均获得一等奖，被授予盐城市“学习达人”称号，为学校赢得了荣誉。</w:t>
            </w:r>
          </w:p>
        </w:tc>
      </w:tr>
      <w:tr w:rsidR="00DA23E4">
        <w:trPr>
          <w:trHeight w:val="3120"/>
          <w:jc w:val="center"/>
        </w:trPr>
        <w:tc>
          <w:tcPr>
            <w:tcW w:w="1646" w:type="dxa"/>
            <w:vMerge/>
            <w:vAlign w:val="center"/>
          </w:tcPr>
          <w:p w:rsidR="00DA23E4" w:rsidRDefault="00DA23E4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383" w:type="dxa"/>
            <w:gridSpan w:val="3"/>
            <w:vAlign w:val="center"/>
          </w:tcPr>
          <w:p w:rsidR="00DA23E4" w:rsidRDefault="002A669F">
            <w:pPr>
              <w:spacing w:line="400" w:lineRule="exact"/>
              <w:ind w:firstLine="64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hAnsi="Times New Roman" w:hint="eastAsia"/>
              </w:rPr>
              <w:t>2024</w:t>
            </w:r>
            <w:r>
              <w:rPr>
                <w:rFonts w:ascii="Times New Roman" w:hAnsi="Times New Roman" w:hint="eastAsia"/>
              </w:rPr>
              <w:t>年代表江苏省委教育工委参加江苏省“学习达人”挑战赛，获得团体冠军，为全省教育系统赢得了荣誉。</w:t>
            </w:r>
          </w:p>
        </w:tc>
      </w:tr>
      <w:tr w:rsidR="00DA23E4">
        <w:trPr>
          <w:trHeight w:val="3120"/>
          <w:jc w:val="center"/>
        </w:trPr>
        <w:tc>
          <w:tcPr>
            <w:tcW w:w="1646" w:type="dxa"/>
            <w:vMerge/>
            <w:vAlign w:val="center"/>
          </w:tcPr>
          <w:p w:rsidR="00DA23E4" w:rsidRDefault="00DA23E4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383" w:type="dxa"/>
            <w:gridSpan w:val="3"/>
            <w:vAlign w:val="center"/>
          </w:tcPr>
          <w:p w:rsidR="00DA23E4" w:rsidRDefault="002A669F">
            <w:pPr>
              <w:spacing w:line="400" w:lineRule="exact"/>
              <w:ind w:firstLine="64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hAnsi="Times New Roman" w:hint="eastAsia"/>
              </w:rPr>
              <w:t>2025</w:t>
            </w:r>
            <w:r>
              <w:rPr>
                <w:rFonts w:ascii="Times New Roman" w:hAnsi="Times New Roman" w:hint="eastAsia"/>
              </w:rPr>
              <w:t>年，在江苏省第二届全民国防教育主题征文大赛中，凭借论文《苏北抗日根据地双拥工作研究》荣获全省“论文调研类作品”一等奖。</w:t>
            </w:r>
          </w:p>
        </w:tc>
      </w:tr>
      <w:tr w:rsidR="00DA23E4">
        <w:trPr>
          <w:trHeight w:hRule="exact" w:val="3402"/>
          <w:jc w:val="center"/>
        </w:trPr>
        <w:tc>
          <w:tcPr>
            <w:tcW w:w="1646" w:type="dxa"/>
            <w:vMerge w:val="restart"/>
            <w:vAlign w:val="center"/>
          </w:tcPr>
          <w:p w:rsidR="00DA23E4" w:rsidRDefault="002A669F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DA23E4" w:rsidRDefault="002A669F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383" w:type="dxa"/>
            <w:gridSpan w:val="3"/>
            <w:vAlign w:val="center"/>
          </w:tcPr>
          <w:p w:rsidR="00DA23E4" w:rsidRDefault="002A669F">
            <w:pPr>
              <w:spacing w:line="400" w:lineRule="exact"/>
              <w:ind w:firstLine="64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</w:rPr>
              <w:t>2023</w:t>
            </w:r>
            <w:r>
              <w:rPr>
                <w:rFonts w:ascii="Times New Roman" w:hAnsi="Times New Roman" w:hint="eastAsia"/>
              </w:rPr>
              <w:t>年代表江苏省委教育工委参加江苏省“学习达人”挑战赛，发挥失常，未能取得理想成绩。</w:t>
            </w:r>
          </w:p>
        </w:tc>
      </w:tr>
      <w:tr w:rsidR="00DA23E4">
        <w:trPr>
          <w:trHeight w:hRule="exact" w:val="3402"/>
          <w:jc w:val="center"/>
        </w:trPr>
        <w:tc>
          <w:tcPr>
            <w:tcW w:w="1646" w:type="dxa"/>
            <w:vMerge/>
            <w:vAlign w:val="center"/>
          </w:tcPr>
          <w:p w:rsidR="00DA23E4" w:rsidRDefault="00DA23E4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383" w:type="dxa"/>
            <w:gridSpan w:val="3"/>
            <w:vAlign w:val="center"/>
          </w:tcPr>
          <w:p w:rsidR="00DA23E4" w:rsidRDefault="002A669F">
            <w:pPr>
              <w:spacing w:line="400" w:lineRule="exact"/>
              <w:ind w:firstLine="64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学非所用，作为中国近现代史方向硕士研究生，未能在《中国近现代史纲要》课程教学、新四军历史人物研究等合适的岗位上充分发挥自己的长处。</w:t>
            </w:r>
          </w:p>
        </w:tc>
      </w:tr>
      <w:tr w:rsidR="00DA23E4">
        <w:trPr>
          <w:trHeight w:hRule="exact" w:val="2569"/>
          <w:jc w:val="center"/>
        </w:trPr>
        <w:tc>
          <w:tcPr>
            <w:tcW w:w="1646" w:type="dxa"/>
            <w:vMerge/>
            <w:vAlign w:val="center"/>
          </w:tcPr>
          <w:p w:rsidR="00DA23E4" w:rsidRDefault="00DA23E4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383" w:type="dxa"/>
            <w:gridSpan w:val="3"/>
            <w:vAlign w:val="center"/>
          </w:tcPr>
          <w:p w:rsidR="00DA23E4" w:rsidRDefault="002A669F">
            <w:pPr>
              <w:spacing w:line="400" w:lineRule="exact"/>
              <w:ind w:firstLine="64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团队协作意识有待加强，在跨部门合作中有时过于关注自身职责范围，对整体目标关注不足，缺乏主动补位意识。</w:t>
            </w:r>
          </w:p>
        </w:tc>
      </w:tr>
      <w:tr w:rsidR="00DA23E4">
        <w:trPr>
          <w:trHeight w:val="2384"/>
          <w:jc w:val="center"/>
        </w:trPr>
        <w:tc>
          <w:tcPr>
            <w:tcW w:w="1646" w:type="dxa"/>
            <w:vAlign w:val="center"/>
          </w:tcPr>
          <w:p w:rsidR="00DA23E4" w:rsidRDefault="002A669F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383" w:type="dxa"/>
            <w:gridSpan w:val="3"/>
            <w:vAlign w:val="center"/>
          </w:tcPr>
          <w:p w:rsidR="00DA23E4" w:rsidRDefault="002A669F">
            <w:pPr>
              <w:overflowPunct/>
              <w:spacing w:line="360" w:lineRule="exact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>学习强国“学习达人”挑战赛一等奖，</w:t>
            </w:r>
            <w:r>
              <w:rPr>
                <w:rFonts w:hint="eastAsia"/>
                <w:sz w:val="21"/>
                <w:szCs w:val="21"/>
              </w:rPr>
              <w:t>2022.08</w:t>
            </w:r>
            <w:r>
              <w:rPr>
                <w:rFonts w:hint="eastAsia"/>
                <w:sz w:val="21"/>
                <w:szCs w:val="21"/>
              </w:rPr>
              <w:t>，中共盐城市委宣传部</w:t>
            </w:r>
          </w:p>
          <w:p w:rsidR="00DA23E4" w:rsidRDefault="002A669F">
            <w:pPr>
              <w:overflowPunct/>
              <w:spacing w:line="360" w:lineRule="exact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2.2020</w:t>
            </w:r>
            <w:r>
              <w:rPr>
                <w:rFonts w:hint="eastAsia"/>
                <w:sz w:val="21"/>
                <w:szCs w:val="21"/>
              </w:rPr>
              <w:t>—</w:t>
            </w:r>
            <w:r>
              <w:rPr>
                <w:rFonts w:hint="eastAsia"/>
                <w:sz w:val="21"/>
                <w:szCs w:val="21"/>
              </w:rPr>
              <w:t>2021</w:t>
            </w:r>
            <w:r>
              <w:rPr>
                <w:rFonts w:hint="eastAsia"/>
                <w:sz w:val="21"/>
                <w:szCs w:val="21"/>
              </w:rPr>
              <w:t>年度“三育人”先进个人，</w:t>
            </w:r>
            <w:r>
              <w:rPr>
                <w:rFonts w:hint="eastAsia"/>
                <w:sz w:val="21"/>
                <w:szCs w:val="21"/>
              </w:rPr>
              <w:t>2022.09</w:t>
            </w:r>
            <w:r>
              <w:rPr>
                <w:rFonts w:hint="eastAsia"/>
                <w:sz w:val="21"/>
                <w:szCs w:val="21"/>
              </w:rPr>
              <w:t>，盐城师范学院</w:t>
            </w:r>
          </w:p>
          <w:p w:rsidR="00DA23E4" w:rsidRDefault="002A669F">
            <w:pPr>
              <w:overflowPunct/>
              <w:spacing w:line="360" w:lineRule="exact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3.</w:t>
            </w:r>
            <w:r>
              <w:rPr>
                <w:rFonts w:hint="eastAsia"/>
                <w:sz w:val="21"/>
                <w:szCs w:val="21"/>
              </w:rPr>
              <w:t>盐城市“最美家庭”，</w:t>
            </w:r>
            <w:r>
              <w:rPr>
                <w:rFonts w:hint="eastAsia"/>
                <w:sz w:val="21"/>
                <w:szCs w:val="21"/>
              </w:rPr>
              <w:t>2023.05</w:t>
            </w:r>
            <w:r>
              <w:rPr>
                <w:rFonts w:hint="eastAsia"/>
                <w:sz w:val="21"/>
                <w:szCs w:val="21"/>
              </w:rPr>
              <w:t>，盐城市精神文明建设委员会办公室</w:t>
            </w:r>
          </w:p>
          <w:p w:rsidR="00DA23E4" w:rsidRDefault="002A669F">
            <w:pPr>
              <w:overflowPunct/>
              <w:spacing w:line="360" w:lineRule="exact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4.2022</w:t>
            </w:r>
            <w:r>
              <w:rPr>
                <w:rFonts w:hint="eastAsia"/>
                <w:sz w:val="21"/>
                <w:szCs w:val="21"/>
              </w:rPr>
              <w:t>年度先进工作者，</w:t>
            </w:r>
            <w:r>
              <w:rPr>
                <w:rFonts w:hint="eastAsia"/>
                <w:sz w:val="21"/>
                <w:szCs w:val="21"/>
              </w:rPr>
              <w:t>2023.09</w:t>
            </w:r>
            <w:r>
              <w:rPr>
                <w:rFonts w:hint="eastAsia"/>
                <w:sz w:val="21"/>
                <w:szCs w:val="21"/>
              </w:rPr>
              <w:t>，盐城师范学院</w:t>
            </w:r>
          </w:p>
          <w:p w:rsidR="00DA23E4" w:rsidRDefault="002A669F">
            <w:pPr>
              <w:spacing w:line="360" w:lineRule="exact"/>
              <w:ind w:firstLineChars="0" w:firstLine="0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5.</w:t>
            </w:r>
            <w:r>
              <w:rPr>
                <w:rFonts w:hint="eastAsia"/>
                <w:sz w:val="21"/>
                <w:szCs w:val="21"/>
              </w:rPr>
              <w:t>学习强国“学习达人”挑战赛一等奖，</w:t>
            </w:r>
            <w:r>
              <w:rPr>
                <w:rFonts w:hint="eastAsia"/>
                <w:sz w:val="21"/>
                <w:szCs w:val="21"/>
              </w:rPr>
              <w:t>2023.10</w:t>
            </w:r>
            <w:r>
              <w:rPr>
                <w:rFonts w:hint="eastAsia"/>
                <w:sz w:val="21"/>
                <w:szCs w:val="21"/>
              </w:rPr>
              <w:t>，中共盐城市委宣传部</w:t>
            </w:r>
          </w:p>
          <w:p w:rsidR="00DA23E4" w:rsidRDefault="002A669F">
            <w:pPr>
              <w:spacing w:line="360" w:lineRule="exact"/>
              <w:ind w:firstLineChars="0" w:firstLine="0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6.</w:t>
            </w:r>
            <w:r>
              <w:rPr>
                <w:rFonts w:hint="eastAsia"/>
                <w:sz w:val="21"/>
                <w:szCs w:val="21"/>
              </w:rPr>
              <w:t>学习强国“学习达人”挑战赛二等奖，</w:t>
            </w:r>
            <w:r>
              <w:rPr>
                <w:rFonts w:hint="eastAsia"/>
                <w:sz w:val="21"/>
                <w:szCs w:val="21"/>
              </w:rPr>
              <w:t>2024.10</w:t>
            </w:r>
            <w:r>
              <w:rPr>
                <w:rFonts w:hint="eastAsia"/>
                <w:sz w:val="21"/>
                <w:szCs w:val="21"/>
              </w:rPr>
              <w:t>，中共盐城市委宣传部</w:t>
            </w:r>
          </w:p>
          <w:p w:rsidR="00DA23E4" w:rsidRDefault="002A669F">
            <w:pPr>
              <w:spacing w:line="360" w:lineRule="exact"/>
              <w:ind w:firstLineChars="0" w:firstLine="0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7.2023</w:t>
            </w:r>
            <w:r>
              <w:rPr>
                <w:rFonts w:hint="eastAsia"/>
                <w:sz w:val="21"/>
                <w:szCs w:val="21"/>
              </w:rPr>
              <w:t>—</w:t>
            </w:r>
            <w:r>
              <w:rPr>
                <w:rFonts w:hint="eastAsia"/>
                <w:sz w:val="21"/>
                <w:szCs w:val="21"/>
              </w:rPr>
              <w:t>2024</w:t>
            </w:r>
            <w:r>
              <w:rPr>
                <w:rFonts w:hint="eastAsia"/>
                <w:sz w:val="21"/>
                <w:szCs w:val="21"/>
              </w:rPr>
              <w:t>年度优秀共产党员，</w:t>
            </w:r>
            <w:r>
              <w:rPr>
                <w:rFonts w:hint="eastAsia"/>
                <w:sz w:val="21"/>
                <w:szCs w:val="21"/>
              </w:rPr>
              <w:t>2025.06</w:t>
            </w:r>
            <w:r>
              <w:rPr>
                <w:rFonts w:hint="eastAsia"/>
                <w:sz w:val="21"/>
                <w:szCs w:val="21"/>
              </w:rPr>
              <w:t>，中共盐城师范学院委员会</w:t>
            </w:r>
          </w:p>
          <w:p w:rsidR="00DA23E4" w:rsidRDefault="002A669F">
            <w:pPr>
              <w:spacing w:line="360" w:lineRule="exact"/>
              <w:ind w:firstLineChars="0" w:firstLine="0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8.</w:t>
            </w:r>
            <w:r>
              <w:rPr>
                <w:rFonts w:hint="eastAsia"/>
                <w:sz w:val="21"/>
                <w:szCs w:val="21"/>
              </w:rPr>
              <w:t>省第二届全民国防教育主题征文大赛一等奖，</w:t>
            </w:r>
            <w:r>
              <w:rPr>
                <w:rFonts w:hint="eastAsia"/>
                <w:sz w:val="21"/>
                <w:szCs w:val="21"/>
              </w:rPr>
              <w:t>2025.12</w:t>
            </w:r>
            <w:r>
              <w:rPr>
                <w:rFonts w:hint="eastAsia"/>
                <w:sz w:val="21"/>
                <w:szCs w:val="21"/>
              </w:rPr>
              <w:t>，中共江苏省委宣传部</w:t>
            </w:r>
          </w:p>
        </w:tc>
      </w:tr>
    </w:tbl>
    <w:p w:rsidR="00DA23E4" w:rsidRDefault="00DA23E4">
      <w:pPr>
        <w:spacing w:line="240" w:lineRule="atLeast"/>
        <w:ind w:firstLineChars="0" w:firstLine="0"/>
        <w:rPr>
          <w:sz w:val="15"/>
          <w:szCs w:val="15"/>
        </w:rPr>
      </w:pPr>
    </w:p>
    <w:sectPr w:rsidR="00DA23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23E4" w:rsidRDefault="002A669F">
      <w:pPr>
        <w:spacing w:line="240" w:lineRule="auto"/>
        <w:ind w:firstLine="640"/>
      </w:pPr>
      <w:r>
        <w:separator/>
      </w:r>
    </w:p>
  </w:endnote>
  <w:endnote w:type="continuationSeparator" w:id="0">
    <w:p w:rsidR="00DA23E4" w:rsidRDefault="002A669F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23E4" w:rsidRDefault="00DA23E4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23E4" w:rsidRDefault="00DA23E4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23E4" w:rsidRDefault="00DA23E4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23E4" w:rsidRDefault="002A669F">
      <w:pPr>
        <w:spacing w:line="240" w:lineRule="auto"/>
        <w:ind w:firstLine="640"/>
      </w:pPr>
      <w:r>
        <w:separator/>
      </w:r>
    </w:p>
  </w:footnote>
  <w:footnote w:type="continuationSeparator" w:id="0">
    <w:p w:rsidR="00DA23E4" w:rsidRDefault="002A669F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23E4" w:rsidRDefault="00DA23E4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23E4" w:rsidRDefault="00DA23E4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23E4" w:rsidRDefault="00DA23E4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2A669F"/>
    <w:rsid w:val="005A09ED"/>
    <w:rsid w:val="006E3825"/>
    <w:rsid w:val="00881C24"/>
    <w:rsid w:val="00D86298"/>
    <w:rsid w:val="00DA23E4"/>
    <w:rsid w:val="15B66D91"/>
    <w:rsid w:val="2A0C6BC7"/>
    <w:rsid w:val="39934A77"/>
    <w:rsid w:val="44FB2EFB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2E697AD1"/>
  <w15:docId w15:val="{239E0C24-F644-46D1-94BF-5E14312AE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6</TotalTime>
  <Pages>2</Pages>
  <Words>762</Words>
  <Characters>145</Characters>
  <Application>Microsoft Office Word</Application>
  <DocSecurity>0</DocSecurity>
  <Lines>1</Lines>
  <Paragraphs>1</Paragraphs>
  <ScaleCrop>false</ScaleCrop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3</cp:revision>
  <dcterms:created xsi:type="dcterms:W3CDTF">2026-03-27T08:42:00Z</dcterms:created>
  <dcterms:modified xsi:type="dcterms:W3CDTF">2026-04-16T09:56:00Z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eyJoZGlkIjoiMWJjY2IwMDc0OWRkMjJlYmNjYmVhZWU2YTk2ZDdiNzMiLCJ1c2VySWQiOiIxMzAyMTAzMjI3In0=</vt:lpwstr>
  </property>
</Properties>
</file>