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AB653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7AA173D4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1EE57884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169"/>
        <w:gridCol w:w="1559"/>
        <w:gridCol w:w="4366"/>
      </w:tblGrid>
      <w:tr w:rsidR="00D86298" w14:paraId="2FDC0854" w14:textId="77777777" w:rsidTr="00AE405D">
        <w:trPr>
          <w:trHeight w:hRule="exact" w:val="1005"/>
          <w:jc w:val="center"/>
        </w:trPr>
        <w:tc>
          <w:tcPr>
            <w:tcW w:w="1935" w:type="dxa"/>
            <w:vAlign w:val="center"/>
          </w:tcPr>
          <w:p w14:paraId="644D1407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169" w:type="dxa"/>
            <w:vAlign w:val="center"/>
          </w:tcPr>
          <w:p w14:paraId="7C063398" w14:textId="09DC56A7" w:rsidR="00D86298" w:rsidRPr="00323B93" w:rsidRDefault="00682745" w:rsidP="00682745">
            <w:pPr>
              <w:spacing w:line="320" w:lineRule="exact"/>
              <w:ind w:firstLineChars="0" w:firstLine="0"/>
              <w:jc w:val="center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r w:rsidRPr="00323B93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王雨秋</w:t>
            </w:r>
          </w:p>
        </w:tc>
        <w:tc>
          <w:tcPr>
            <w:tcW w:w="1559" w:type="dxa"/>
            <w:vAlign w:val="center"/>
          </w:tcPr>
          <w:p w14:paraId="14F6535F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366" w:type="dxa"/>
            <w:vAlign w:val="center"/>
          </w:tcPr>
          <w:p w14:paraId="48E90E72" w14:textId="3B04DF0D" w:rsidR="00D86298" w:rsidRPr="00323B93" w:rsidRDefault="00682745" w:rsidP="00682745">
            <w:pPr>
              <w:spacing w:line="320" w:lineRule="exact"/>
              <w:ind w:firstLineChars="0" w:firstLine="0"/>
              <w:jc w:val="center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r w:rsidRPr="00323B93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国有资产管理处、实验室管理处设备科科长</w:t>
            </w:r>
          </w:p>
        </w:tc>
      </w:tr>
      <w:tr w:rsidR="00D86298" w14:paraId="115FF630" w14:textId="77777777" w:rsidTr="00AE405D">
        <w:trPr>
          <w:trHeight w:hRule="exact" w:val="10037"/>
          <w:jc w:val="center"/>
        </w:trPr>
        <w:tc>
          <w:tcPr>
            <w:tcW w:w="1935" w:type="dxa"/>
            <w:vAlign w:val="center"/>
          </w:tcPr>
          <w:p w14:paraId="27383AFC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63E33773" w14:textId="77777777" w:rsidR="00AE405D" w:rsidRPr="0025040A" w:rsidRDefault="00AE405D" w:rsidP="00AE405D">
            <w:pPr>
              <w:spacing w:line="560" w:lineRule="exact"/>
              <w:ind w:firstLineChars="0" w:firstLine="640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1.负责调研并起草学校设备采购、维修相关办法及配套制度并组织落实。</w:t>
            </w:r>
          </w:p>
          <w:p w14:paraId="1ED32260" w14:textId="77777777" w:rsidR="00AE405D" w:rsidRPr="0025040A" w:rsidRDefault="00AE405D" w:rsidP="00AE405D">
            <w:pPr>
              <w:spacing w:line="560" w:lineRule="exact"/>
              <w:ind w:firstLineChars="0" w:firstLine="640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r w:rsidRPr="0025040A">
              <w:rPr>
                <w:rFonts w:ascii="仿宋_GB2312" w:eastAsia="仿宋_GB2312" w:hint="eastAsia"/>
                <w:sz w:val="28"/>
                <w:szCs w:val="28"/>
              </w:rPr>
              <w:t>2.负责全校一般设备专项预算申报和专项预算绩效评价工作。</w:t>
            </w:r>
          </w:p>
          <w:p w14:paraId="24DA906C" w14:textId="77777777" w:rsidR="00AE405D" w:rsidRDefault="00AE405D" w:rsidP="00AE405D">
            <w:pPr>
              <w:spacing w:line="560" w:lineRule="exact"/>
              <w:ind w:firstLine="584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3.负责全校招标采购项目（货物和服务类）</w:t>
            </w:r>
            <w:r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的</w:t>
            </w:r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申购论证管理工作。</w:t>
            </w:r>
          </w:p>
          <w:p w14:paraId="6FE34703" w14:textId="77777777" w:rsidR="00AE405D" w:rsidRPr="0025040A" w:rsidRDefault="00AE405D" w:rsidP="00AE405D">
            <w:pPr>
              <w:pStyle w:val="a"/>
              <w:numPr>
                <w:ilvl w:val="0"/>
                <w:numId w:val="0"/>
              </w:numPr>
              <w:spacing w:line="560" w:lineRule="exact"/>
              <w:ind w:leftChars="100" w:left="320" w:firstLineChars="100" w:firstLine="280"/>
            </w:pPr>
            <w:r>
              <w:rPr>
                <w:rFonts w:ascii="仿宋_GB2312" w:eastAsia="仿宋_GB2312" w:hint="eastAsia"/>
                <w:sz w:val="28"/>
                <w:szCs w:val="28"/>
              </w:rPr>
              <w:t>4.</w:t>
            </w:r>
            <w:r w:rsidRPr="0025040A">
              <w:rPr>
                <w:rFonts w:ascii="仿宋_GB2312" w:eastAsia="仿宋_GB2312" w:hint="eastAsia"/>
                <w:sz w:val="28"/>
                <w:szCs w:val="28"/>
              </w:rPr>
              <w:t>负责行政办公用品、劳保用品的采购工作。</w:t>
            </w:r>
          </w:p>
          <w:p w14:paraId="7D283EBD" w14:textId="77777777" w:rsidR="00AE405D" w:rsidRPr="0025040A" w:rsidRDefault="00AE405D" w:rsidP="00AE405D">
            <w:pPr>
              <w:spacing w:line="560" w:lineRule="exact"/>
              <w:ind w:firstLine="584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5</w:t>
            </w:r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.</w:t>
            </w:r>
            <w:bookmarkStart w:id="0" w:name="OLE_LINK26"/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负责全校招标限额以下的办公设备、办公家具、教学仪器设备等采购工作。</w:t>
            </w:r>
            <w:bookmarkEnd w:id="0"/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 xml:space="preserve"> </w:t>
            </w:r>
          </w:p>
          <w:p w14:paraId="0BFBD438" w14:textId="77777777" w:rsidR="00AE405D" w:rsidRDefault="00AE405D" w:rsidP="00AE405D">
            <w:pPr>
              <w:spacing w:line="560" w:lineRule="exact"/>
              <w:ind w:firstLine="584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6</w:t>
            </w:r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.</w:t>
            </w:r>
            <w:bookmarkStart w:id="1" w:name="OLE_LINK6"/>
            <w:bookmarkStart w:id="2" w:name="OLE_LINK27"/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负责</w:t>
            </w:r>
            <w:bookmarkEnd w:id="1"/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全校属于学校产权设备(办公设备及家具除外)的维修工作。</w:t>
            </w:r>
            <w:bookmarkEnd w:id="2"/>
          </w:p>
          <w:p w14:paraId="5709300D" w14:textId="77777777" w:rsidR="00AE405D" w:rsidRDefault="00AE405D" w:rsidP="00AE405D">
            <w:pPr>
              <w:spacing w:line="560" w:lineRule="exact"/>
              <w:ind w:firstLine="584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7</w:t>
            </w:r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.负责</w:t>
            </w:r>
            <w:r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全校空调、电梯的维保工作。</w:t>
            </w:r>
          </w:p>
          <w:p w14:paraId="1685360C" w14:textId="77777777" w:rsidR="00AE405D" w:rsidRPr="0025040A" w:rsidRDefault="00AE405D" w:rsidP="00AE405D">
            <w:pPr>
              <w:spacing w:line="560" w:lineRule="exact"/>
              <w:ind w:firstLine="584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8.</w:t>
            </w:r>
            <w:r w:rsidRPr="0025040A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负责进口设备减免税备案登记相关工作。</w:t>
            </w:r>
          </w:p>
          <w:p w14:paraId="0F771D3D" w14:textId="77777777" w:rsidR="00AE405D" w:rsidRPr="0025040A" w:rsidRDefault="00AE405D" w:rsidP="00AE405D">
            <w:pPr>
              <w:spacing w:line="5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  <w:r w:rsidRPr="0025040A">
              <w:rPr>
                <w:rFonts w:ascii="仿宋_GB2312" w:eastAsia="仿宋_GB2312" w:hint="eastAsia"/>
                <w:sz w:val="28"/>
                <w:szCs w:val="28"/>
              </w:rPr>
              <w:t>.负责设备仓库日常管理工作。</w:t>
            </w:r>
          </w:p>
          <w:p w14:paraId="67A96D72" w14:textId="77777777" w:rsidR="00AE405D" w:rsidRPr="0025040A" w:rsidRDefault="00AE405D" w:rsidP="00AE405D">
            <w:pPr>
              <w:spacing w:line="560" w:lineRule="exact"/>
              <w:ind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  <w:r w:rsidRPr="0025040A">
              <w:rPr>
                <w:rFonts w:ascii="仿宋_GB2312" w:eastAsia="仿宋_GB2312" w:hint="eastAsia"/>
                <w:sz w:val="28"/>
                <w:szCs w:val="28"/>
              </w:rPr>
              <w:t>.负责设备报修系统的建设与维护工作。</w:t>
            </w:r>
          </w:p>
          <w:p w14:paraId="69D8A8C5" w14:textId="77777777" w:rsidR="00AE405D" w:rsidRPr="0025040A" w:rsidRDefault="00AE405D" w:rsidP="00AE405D">
            <w:pPr>
              <w:pStyle w:val="a"/>
              <w:numPr>
                <w:ilvl w:val="0"/>
                <w:numId w:val="0"/>
              </w:numPr>
              <w:spacing w:line="56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 w:rsidRPr="0025040A"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25040A">
              <w:rPr>
                <w:rFonts w:ascii="仿宋_GB2312" w:eastAsia="仿宋_GB2312" w:hint="eastAsia"/>
                <w:sz w:val="28"/>
                <w:szCs w:val="28"/>
              </w:rPr>
              <w:t>.完成部门交办的其他工作。</w:t>
            </w:r>
          </w:p>
          <w:p w14:paraId="333B9F6D" w14:textId="1BE5800E" w:rsidR="0089174B" w:rsidRDefault="0089174B" w:rsidP="0025040A">
            <w:pPr>
              <w:pStyle w:val="a"/>
              <w:numPr>
                <w:ilvl w:val="0"/>
                <w:numId w:val="0"/>
              </w:numPr>
              <w:spacing w:line="500" w:lineRule="exact"/>
              <w:ind w:left="374" w:hangingChars="128" w:hanging="374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bookmarkStart w:id="3" w:name="_GoBack"/>
            <w:bookmarkEnd w:id="3"/>
          </w:p>
          <w:p w14:paraId="019DBE9C" w14:textId="77777777" w:rsidR="0089174B" w:rsidRPr="0089174B" w:rsidRDefault="0089174B" w:rsidP="0089174B">
            <w:pPr>
              <w:ind w:firstLine="640"/>
            </w:pPr>
          </w:p>
          <w:p w14:paraId="4E6E47FE" w14:textId="77CCA9DF" w:rsidR="00D86298" w:rsidRPr="0089174B" w:rsidRDefault="00D86298" w:rsidP="0089174B">
            <w:pPr>
              <w:ind w:firstLine="640"/>
            </w:pPr>
          </w:p>
        </w:tc>
      </w:tr>
      <w:tr w:rsidR="00682745" w14:paraId="3B9E5CBC" w14:textId="77777777" w:rsidTr="00EB0DFF">
        <w:trPr>
          <w:trHeight w:val="2820"/>
          <w:jc w:val="center"/>
        </w:trPr>
        <w:tc>
          <w:tcPr>
            <w:tcW w:w="1935" w:type="dxa"/>
            <w:vMerge w:val="restart"/>
            <w:vAlign w:val="center"/>
          </w:tcPr>
          <w:p w14:paraId="29743DE5" w14:textId="77777777" w:rsidR="00682745" w:rsidRDefault="00682745" w:rsidP="0068274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lastRenderedPageBreak/>
              <w:t>实绩清单</w:t>
            </w:r>
          </w:p>
          <w:p w14:paraId="6B774558" w14:textId="77777777" w:rsidR="00682745" w:rsidRDefault="00682745" w:rsidP="00682745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59AC21ED" w14:textId="5D445DEB" w:rsidR="00682745" w:rsidRPr="00FD67E6" w:rsidRDefault="00682745" w:rsidP="00FD67E6">
            <w:pPr>
              <w:spacing w:line="360" w:lineRule="exact"/>
              <w:ind w:firstLine="586"/>
              <w:rPr>
                <w:rFonts w:ascii="黑体" w:eastAsia="黑体" w:hAnsi="黑体" w:cs="Arial"/>
                <w:kern w:val="0"/>
                <w:sz w:val="28"/>
                <w:szCs w:val="28"/>
              </w:rPr>
            </w:pPr>
            <w:r w:rsidRPr="00FD67E6">
              <w:rPr>
                <w:rFonts w:ascii="仿宋_GB2312" w:eastAsia="仿宋_GB2312" w:hAnsi="宋体"/>
                <w:b/>
                <w:bCs/>
                <w:spacing w:val="6"/>
                <w:sz w:val="28"/>
                <w:szCs w:val="28"/>
              </w:rPr>
              <w:t>规范采购论证</w:t>
            </w:r>
            <w:r w:rsidRPr="00FD67E6">
              <w:rPr>
                <w:rFonts w:ascii="仿宋_GB2312" w:eastAsia="仿宋_GB2312" w:hAnsi="宋体" w:hint="eastAsia"/>
                <w:b/>
                <w:bCs/>
                <w:spacing w:val="6"/>
                <w:sz w:val="28"/>
                <w:szCs w:val="28"/>
              </w:rPr>
              <w:t>，</w:t>
            </w:r>
            <w:r w:rsidRPr="00FD67E6">
              <w:rPr>
                <w:rFonts w:ascii="仿宋_GB2312" w:eastAsia="仿宋_GB2312" w:hAnsi="宋体"/>
                <w:b/>
                <w:bCs/>
                <w:spacing w:val="6"/>
                <w:sz w:val="28"/>
                <w:szCs w:val="28"/>
              </w:rPr>
              <w:t>优化资源配置</w:t>
            </w:r>
            <w:r w:rsidR="00FD67E6" w:rsidRPr="00FD67E6">
              <w:rPr>
                <w:rFonts w:ascii="仿宋_GB2312" w:eastAsia="仿宋_GB2312" w:hAnsi="宋体" w:hint="eastAsia"/>
                <w:b/>
                <w:bCs/>
                <w:spacing w:val="6"/>
                <w:sz w:val="28"/>
                <w:szCs w:val="28"/>
              </w:rPr>
              <w:t>。</w:t>
            </w:r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完善采购管理相关制度建设，</w:t>
            </w:r>
            <w:r w:rsidR="008A1DD3" w:rsidRPr="00EB0DFF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牵头</w:t>
            </w:r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制定《盐城师范学院采购项目申购论证管理办法》，规范采购论证流程，</w:t>
            </w:r>
            <w:r w:rsidR="00D77BF8" w:rsidRPr="00EB0DFF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突出</w:t>
            </w:r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项目论证的科学性与合理性。同时</w:t>
            </w:r>
            <w:r w:rsidR="00D77BF8" w:rsidRPr="00EB0DFF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，</w:t>
            </w:r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制定《盐城师范学院通用办公设备与办公家具配置管理暂行办法》，坚持存量盘活与增量统筹，通过资产调剂、资源共享等方式优化办公设备配置，提升资产使用效益。</w:t>
            </w:r>
          </w:p>
        </w:tc>
      </w:tr>
      <w:tr w:rsidR="00682745" w14:paraId="3A480728" w14:textId="77777777" w:rsidTr="00EB0DFF">
        <w:trPr>
          <w:trHeight w:val="2818"/>
          <w:jc w:val="center"/>
        </w:trPr>
        <w:tc>
          <w:tcPr>
            <w:tcW w:w="1935" w:type="dxa"/>
            <w:vMerge/>
            <w:vAlign w:val="center"/>
          </w:tcPr>
          <w:p w14:paraId="455877C1" w14:textId="77777777" w:rsidR="00682745" w:rsidRDefault="00682745" w:rsidP="0068274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DF710AF" w14:textId="24A2A8E3" w:rsidR="00682745" w:rsidRPr="00FD67E6" w:rsidRDefault="00682745" w:rsidP="00FD67E6">
            <w:pPr>
              <w:spacing w:line="360" w:lineRule="exact"/>
              <w:ind w:firstLine="586"/>
              <w:rPr>
                <w:rFonts w:ascii="仿宋_GB2312" w:eastAsia="仿宋_GB2312" w:hAnsi="宋体"/>
                <w:spacing w:val="6"/>
                <w:sz w:val="28"/>
                <w:szCs w:val="28"/>
              </w:rPr>
            </w:pPr>
            <w:r w:rsidRPr="00FD67E6">
              <w:rPr>
                <w:rFonts w:ascii="仿宋_GB2312" w:eastAsia="仿宋_GB2312" w:hAnsi="宋体"/>
                <w:b/>
                <w:bCs/>
                <w:spacing w:val="6"/>
                <w:sz w:val="28"/>
                <w:szCs w:val="28"/>
              </w:rPr>
              <w:t>牵头推进为民办实事项目落地见效</w:t>
            </w:r>
            <w:r w:rsidR="00FD67E6" w:rsidRPr="00FD67E6">
              <w:rPr>
                <w:rFonts w:ascii="仿宋_GB2312" w:eastAsia="仿宋_GB2312" w:hAnsi="宋体" w:hint="eastAsia"/>
                <w:b/>
                <w:bCs/>
                <w:spacing w:val="6"/>
                <w:sz w:val="28"/>
                <w:szCs w:val="28"/>
              </w:rPr>
              <w:t>。</w:t>
            </w:r>
            <w:r w:rsidR="00FD67E6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全力</w:t>
            </w:r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推进</w:t>
            </w:r>
            <w:bookmarkStart w:id="4" w:name="OLE_LINK1"/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通榆校区教学主楼</w:t>
            </w:r>
            <w:bookmarkEnd w:id="4"/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电梯更换</w:t>
            </w:r>
            <w:r w:rsidR="00F06010" w:rsidRPr="00EB0DFF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（2024年）</w:t>
            </w:r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、</w:t>
            </w:r>
            <w:r w:rsidR="00F06010"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通榆校区教学主楼</w:t>
            </w:r>
            <w:r w:rsidR="00F06010" w:rsidRPr="00EB0DFF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1-6层</w:t>
            </w:r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中央空调更换</w:t>
            </w:r>
            <w:r w:rsidR="00F06010" w:rsidRPr="00EB0DFF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（2025年）</w:t>
            </w:r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等为民办实事重点项目</w:t>
            </w:r>
            <w:r w:rsidR="00FD67E6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建设</w:t>
            </w:r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。带领科室人员深入现场勘查、精准核查数据、梳理项目档案、科学谋划实施，强化多部门协同联动，全程紧盯方案设计、进度管控、安全检测、质量验收等关键环节，专人专班跟进落实，高效处置</w:t>
            </w:r>
            <w:r w:rsidR="00FD67E6">
              <w:rPr>
                <w:rFonts w:ascii="仿宋_GB2312" w:eastAsia="仿宋_GB2312" w:hAnsi="宋体" w:hint="eastAsia"/>
                <w:spacing w:val="6"/>
                <w:sz w:val="28"/>
                <w:szCs w:val="28"/>
              </w:rPr>
              <w:t>建设期内</w:t>
            </w:r>
            <w:r w:rsidRPr="00EB0DFF">
              <w:rPr>
                <w:rFonts w:ascii="仿宋_GB2312" w:eastAsia="仿宋_GB2312" w:hAnsi="宋体"/>
                <w:spacing w:val="6"/>
                <w:sz w:val="28"/>
                <w:szCs w:val="28"/>
              </w:rPr>
              <w:t>各类问题，利用寒暑假窗口期圆满完成项目建设任务。</w:t>
            </w:r>
          </w:p>
        </w:tc>
      </w:tr>
      <w:tr w:rsidR="00682745" w14:paraId="30CEED8B" w14:textId="77777777" w:rsidTr="00EB0DFF">
        <w:trPr>
          <w:trHeight w:val="2243"/>
          <w:jc w:val="center"/>
        </w:trPr>
        <w:tc>
          <w:tcPr>
            <w:tcW w:w="1935" w:type="dxa"/>
            <w:vMerge/>
            <w:vAlign w:val="center"/>
          </w:tcPr>
          <w:p w14:paraId="78474D7D" w14:textId="77777777" w:rsidR="00682745" w:rsidRDefault="00682745" w:rsidP="0068274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274AAF2" w14:textId="0F35CB55" w:rsidR="00682745" w:rsidRPr="00FD67E6" w:rsidRDefault="00EB0DFF" w:rsidP="00FD67E6">
            <w:pPr>
              <w:spacing w:line="360" w:lineRule="exact"/>
              <w:ind w:firstLine="562"/>
              <w:rPr>
                <w:rFonts w:ascii="仿宋_GB2312" w:eastAsia="仿宋_GB2312" w:hAnsi="仿宋" w:cs="Arial"/>
                <w:kern w:val="0"/>
                <w:sz w:val="28"/>
                <w:szCs w:val="28"/>
              </w:rPr>
            </w:pPr>
            <w:r w:rsidRPr="00FD67E6">
              <w:rPr>
                <w:rFonts w:ascii="仿宋_GB2312" w:eastAsia="仿宋_GB2312" w:hAnsi="仿宋" w:cs="Arial" w:hint="eastAsia"/>
                <w:b/>
                <w:bCs/>
                <w:kern w:val="0"/>
                <w:sz w:val="28"/>
                <w:szCs w:val="28"/>
              </w:rPr>
              <w:t>强化</w:t>
            </w:r>
            <w:r w:rsidR="00D310A5" w:rsidRPr="00FD67E6">
              <w:rPr>
                <w:rFonts w:ascii="仿宋_GB2312" w:eastAsia="仿宋_GB2312" w:hAnsi="仿宋" w:cs="Arial"/>
                <w:b/>
                <w:bCs/>
                <w:kern w:val="0"/>
                <w:sz w:val="28"/>
                <w:szCs w:val="28"/>
              </w:rPr>
              <w:t>特种设备管理</w:t>
            </w:r>
            <w:r w:rsidR="00682745" w:rsidRPr="00FD67E6">
              <w:rPr>
                <w:rFonts w:ascii="仿宋_GB2312" w:eastAsia="仿宋_GB2312" w:hAnsi="仿宋" w:cs="Arial" w:hint="eastAsia"/>
                <w:b/>
                <w:bCs/>
                <w:kern w:val="0"/>
                <w:sz w:val="28"/>
                <w:szCs w:val="28"/>
              </w:rPr>
              <w:t>，</w:t>
            </w:r>
            <w:r w:rsidR="00D310A5" w:rsidRPr="00FD67E6">
              <w:rPr>
                <w:rFonts w:ascii="仿宋_GB2312" w:eastAsia="仿宋_GB2312" w:hAnsi="仿宋" w:cs="Arial" w:hint="eastAsia"/>
                <w:b/>
                <w:bCs/>
                <w:kern w:val="0"/>
                <w:sz w:val="28"/>
                <w:szCs w:val="28"/>
              </w:rPr>
              <w:t>保障</w:t>
            </w:r>
            <w:r w:rsidR="00682745" w:rsidRPr="00FD67E6">
              <w:rPr>
                <w:rFonts w:ascii="仿宋_GB2312" w:eastAsia="仿宋_GB2312" w:hAnsi="仿宋" w:cs="Arial"/>
                <w:b/>
                <w:bCs/>
                <w:kern w:val="0"/>
                <w:sz w:val="28"/>
                <w:szCs w:val="28"/>
              </w:rPr>
              <w:t>电梯运行零事故</w:t>
            </w:r>
            <w:r w:rsidR="00682745" w:rsidRPr="00FD67E6">
              <w:rPr>
                <w:rFonts w:ascii="仿宋_GB2312" w:eastAsia="仿宋_GB2312" w:hAnsi="仿宋" w:cs="Arial" w:hint="eastAsia"/>
                <w:b/>
                <w:bCs/>
                <w:kern w:val="0"/>
                <w:sz w:val="28"/>
                <w:szCs w:val="28"/>
              </w:rPr>
              <w:t>。</w:t>
            </w:r>
            <w:r w:rsidR="00682745" w:rsidRPr="00EB0DFF">
              <w:rPr>
                <w:rFonts w:ascii="仿宋_GB2312" w:eastAsia="仿宋_GB2312" w:hAnsi="仿宋" w:cs="Arial" w:hint="eastAsia"/>
                <w:kern w:val="0"/>
                <w:sz w:val="28"/>
                <w:szCs w:val="28"/>
              </w:rPr>
              <w:t>自</w:t>
            </w:r>
            <w:r w:rsidR="00682745" w:rsidRPr="00EB0DFF">
              <w:rPr>
                <w:rFonts w:ascii="仿宋_GB2312" w:eastAsia="仿宋_GB2312" w:hAnsi="仿宋" w:cs="Arial"/>
                <w:kern w:val="0"/>
                <w:sz w:val="28"/>
                <w:szCs w:val="28"/>
              </w:rPr>
              <w:t>2016年考取特种设备安全管理人员证书</w:t>
            </w:r>
            <w:r w:rsidR="00682745" w:rsidRPr="00EB0DFF">
              <w:rPr>
                <w:rFonts w:ascii="仿宋_GB2312" w:eastAsia="仿宋_GB2312" w:hAnsi="仿宋" w:cs="Arial" w:hint="eastAsia"/>
                <w:kern w:val="0"/>
                <w:sz w:val="28"/>
                <w:szCs w:val="28"/>
              </w:rPr>
              <w:t>后</w:t>
            </w:r>
            <w:r w:rsidR="00682745" w:rsidRPr="00EB0DFF">
              <w:rPr>
                <w:rFonts w:ascii="仿宋_GB2312" w:eastAsia="仿宋_GB2312" w:hAnsi="仿宋" w:cs="Arial"/>
                <w:kern w:val="0"/>
                <w:sz w:val="28"/>
                <w:szCs w:val="28"/>
              </w:rPr>
              <w:t>，专职负责全校电梯安全管理工作。任职八年来，严格落实特种设备安全管理各项制度，坚持维护保养</w:t>
            </w:r>
            <w:r w:rsidR="00682745" w:rsidRPr="00EB0DFF">
              <w:rPr>
                <w:rFonts w:ascii="仿宋_GB2312" w:eastAsia="仿宋_GB2312" w:hAnsi="仿宋" w:cs="Arial" w:hint="eastAsia"/>
                <w:kern w:val="0"/>
                <w:sz w:val="28"/>
                <w:szCs w:val="28"/>
              </w:rPr>
              <w:t>、安全自查</w:t>
            </w:r>
            <w:r w:rsidR="00682745" w:rsidRPr="00EB0DFF">
              <w:rPr>
                <w:rFonts w:ascii="仿宋_GB2312" w:eastAsia="仿宋_GB2312" w:hAnsi="仿宋" w:cs="Arial"/>
                <w:kern w:val="0"/>
                <w:sz w:val="28"/>
                <w:szCs w:val="28"/>
              </w:rPr>
              <w:t>与隐患排查，实现电梯安全运行零事故，切实保障了校园电梯安全平稳运行与师生正常使用。</w:t>
            </w:r>
          </w:p>
        </w:tc>
      </w:tr>
      <w:tr w:rsidR="00682745" w14:paraId="697A6E28" w14:textId="77777777" w:rsidTr="0025040A">
        <w:trPr>
          <w:trHeight w:hRule="exact" w:val="1283"/>
          <w:jc w:val="center"/>
        </w:trPr>
        <w:tc>
          <w:tcPr>
            <w:tcW w:w="1935" w:type="dxa"/>
            <w:vMerge w:val="restart"/>
            <w:vAlign w:val="center"/>
          </w:tcPr>
          <w:p w14:paraId="0D7BA8FE" w14:textId="77777777" w:rsidR="00682745" w:rsidRDefault="00682745" w:rsidP="0068274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5C0ED44A" w14:textId="77777777" w:rsidR="00682745" w:rsidRDefault="00682745" w:rsidP="00682745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3FF307AE" w14:textId="01261CA5" w:rsidR="00682745" w:rsidRPr="00EB0DFF" w:rsidRDefault="00682745" w:rsidP="00682745">
            <w:pPr>
              <w:spacing w:line="400" w:lineRule="exact"/>
              <w:ind w:firstLine="560"/>
              <w:rPr>
                <w:rFonts w:ascii="仿宋_GB2312" w:eastAsia="仿宋_GB2312" w:hAnsi="仿宋" w:cs="Arial"/>
                <w:kern w:val="0"/>
                <w:sz w:val="28"/>
                <w:szCs w:val="28"/>
              </w:rPr>
            </w:pPr>
            <w:r w:rsidRPr="00EB0DFF">
              <w:rPr>
                <w:rFonts w:ascii="仿宋_GB2312" w:eastAsia="仿宋_GB2312" w:hAnsi="仿宋" w:cs="Arial" w:hint="eastAsia"/>
                <w:kern w:val="0"/>
                <w:sz w:val="28"/>
                <w:szCs w:val="28"/>
              </w:rPr>
              <w:t>理论学习不够系统深入，经常忙于事务性工作，忽视理论学习深层次应用。对新政策、新制度钻研不够透彻，运用理论指导实践的能力有待进一步提升。</w:t>
            </w:r>
          </w:p>
        </w:tc>
      </w:tr>
      <w:tr w:rsidR="00682745" w14:paraId="6EB96116" w14:textId="77777777" w:rsidTr="0025040A">
        <w:trPr>
          <w:trHeight w:hRule="exact" w:val="1003"/>
          <w:jc w:val="center"/>
        </w:trPr>
        <w:tc>
          <w:tcPr>
            <w:tcW w:w="1935" w:type="dxa"/>
            <w:vMerge/>
            <w:vAlign w:val="center"/>
          </w:tcPr>
          <w:p w14:paraId="18E0ED78" w14:textId="77777777" w:rsidR="00682745" w:rsidRDefault="00682745" w:rsidP="0068274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802CE84" w14:textId="2E259932" w:rsidR="00682745" w:rsidRPr="00EB0DFF" w:rsidRDefault="00682745" w:rsidP="00EB0DFF">
            <w:pPr>
              <w:spacing w:line="400" w:lineRule="exact"/>
              <w:ind w:firstLine="560"/>
              <w:rPr>
                <w:rFonts w:ascii="仿宋_GB2312" w:eastAsia="仿宋_GB2312" w:hAnsi="仿宋" w:cs="Arial"/>
                <w:kern w:val="0"/>
                <w:sz w:val="28"/>
                <w:szCs w:val="28"/>
              </w:rPr>
            </w:pPr>
            <w:r w:rsidRPr="00EB0DFF">
              <w:rPr>
                <w:rFonts w:ascii="仿宋_GB2312" w:eastAsia="仿宋_GB2312" w:hAnsi="仿宋" w:cs="Arial" w:hint="eastAsia"/>
                <w:kern w:val="0"/>
                <w:sz w:val="28"/>
                <w:szCs w:val="28"/>
              </w:rPr>
              <w:t>维修管理精细化水平有待提升</w:t>
            </w:r>
            <w:r w:rsidRPr="00EB0DFF">
              <w:rPr>
                <w:rFonts w:ascii="仿宋_GB2312" w:eastAsia="仿宋_GB2312" w:hAnsi="仿宋" w:cs="Arial"/>
                <w:kern w:val="0"/>
                <w:sz w:val="28"/>
                <w:szCs w:val="28"/>
              </w:rPr>
              <w:t>，对</w:t>
            </w:r>
            <w:r w:rsidRPr="00EB0DFF">
              <w:rPr>
                <w:rFonts w:ascii="仿宋_GB2312" w:eastAsia="仿宋_GB2312" w:hAnsi="仿宋" w:cs="Arial" w:hint="eastAsia"/>
                <w:kern w:val="0"/>
                <w:sz w:val="28"/>
                <w:szCs w:val="28"/>
              </w:rPr>
              <w:t>维修</w:t>
            </w:r>
            <w:r w:rsidRPr="00EB0DFF">
              <w:rPr>
                <w:rFonts w:ascii="仿宋_GB2312" w:eastAsia="仿宋_GB2312" w:hAnsi="仿宋" w:cs="Arial"/>
                <w:kern w:val="0"/>
                <w:sz w:val="28"/>
                <w:szCs w:val="28"/>
              </w:rPr>
              <w:t>工作全流程统筹与系统性思考不够深入，闭环管理有待加强。</w:t>
            </w:r>
          </w:p>
        </w:tc>
      </w:tr>
      <w:tr w:rsidR="00682745" w14:paraId="3E641CFF" w14:textId="77777777" w:rsidTr="0025040A">
        <w:trPr>
          <w:trHeight w:hRule="exact" w:val="1291"/>
          <w:jc w:val="center"/>
        </w:trPr>
        <w:tc>
          <w:tcPr>
            <w:tcW w:w="1935" w:type="dxa"/>
            <w:vMerge/>
            <w:vAlign w:val="center"/>
          </w:tcPr>
          <w:p w14:paraId="58CE7F9A" w14:textId="77777777" w:rsidR="00682745" w:rsidRDefault="00682745" w:rsidP="0068274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5022578" w14:textId="7372CFEE" w:rsidR="00682745" w:rsidRDefault="00682745" w:rsidP="00682745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 w:rsidRPr="003F17E9">
              <w:rPr>
                <w:rFonts w:ascii="仿宋_GB2312" w:eastAsia="仿宋_GB2312" w:hAnsi="仿宋" w:cs="Arial"/>
                <w:kern w:val="0"/>
                <w:sz w:val="28"/>
                <w:szCs w:val="28"/>
              </w:rPr>
              <w:t>统筹协调与服务效能仍需优化</w:t>
            </w:r>
            <w:r w:rsidRPr="003F17E9">
              <w:rPr>
                <w:rFonts w:ascii="仿宋_GB2312" w:eastAsia="仿宋_GB2312" w:hAnsi="仿宋" w:cs="Arial" w:hint="eastAsia"/>
                <w:kern w:val="0"/>
                <w:sz w:val="28"/>
                <w:szCs w:val="28"/>
              </w:rPr>
              <w:t>，</w:t>
            </w:r>
            <w:r w:rsidRPr="003F17E9">
              <w:rPr>
                <w:rFonts w:ascii="仿宋_GB2312" w:eastAsia="仿宋_GB2312" w:hAnsi="仿宋" w:cs="Arial"/>
                <w:kern w:val="0"/>
                <w:sz w:val="28"/>
                <w:szCs w:val="28"/>
              </w:rPr>
              <w:t>在多部门协同推进大型设备</w:t>
            </w:r>
            <w:r w:rsidRPr="003F17E9">
              <w:rPr>
                <w:rFonts w:ascii="仿宋_GB2312" w:eastAsia="仿宋_GB2312" w:hAnsi="仿宋" w:cs="Arial" w:hint="eastAsia"/>
                <w:kern w:val="0"/>
                <w:sz w:val="28"/>
                <w:szCs w:val="28"/>
              </w:rPr>
              <w:t>、服务</w:t>
            </w:r>
            <w:r w:rsidRPr="003F17E9">
              <w:rPr>
                <w:rFonts w:ascii="仿宋_GB2312" w:eastAsia="仿宋_GB2312" w:hAnsi="仿宋" w:cs="Arial"/>
                <w:kern w:val="0"/>
                <w:sz w:val="28"/>
                <w:szCs w:val="28"/>
              </w:rPr>
              <w:t>采购项目时，统筹力度和沟通效率有待提升，对</w:t>
            </w:r>
            <w:r w:rsidRPr="003F17E9">
              <w:rPr>
                <w:rFonts w:ascii="仿宋_GB2312" w:eastAsia="仿宋_GB2312" w:hAnsi="仿宋" w:cs="Arial" w:hint="eastAsia"/>
                <w:kern w:val="0"/>
                <w:sz w:val="28"/>
                <w:szCs w:val="28"/>
              </w:rPr>
              <w:t>二级学院</w:t>
            </w:r>
            <w:r w:rsidRPr="003F17E9">
              <w:rPr>
                <w:rFonts w:ascii="仿宋_GB2312" w:eastAsia="仿宋_GB2312" w:hAnsi="仿宋" w:cs="Arial"/>
                <w:kern w:val="0"/>
                <w:sz w:val="28"/>
                <w:szCs w:val="28"/>
              </w:rPr>
              <w:t>需求响应的精准度仍需进一步提高。</w:t>
            </w:r>
          </w:p>
        </w:tc>
      </w:tr>
      <w:tr w:rsidR="00682745" w14:paraId="06CD13A4" w14:textId="77777777" w:rsidTr="00FD67E6">
        <w:trPr>
          <w:trHeight w:val="1312"/>
          <w:jc w:val="center"/>
        </w:trPr>
        <w:tc>
          <w:tcPr>
            <w:tcW w:w="1935" w:type="dxa"/>
            <w:vAlign w:val="center"/>
          </w:tcPr>
          <w:p w14:paraId="21B94984" w14:textId="77777777" w:rsidR="00682745" w:rsidRDefault="00682745" w:rsidP="00682745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5C460F7D" w14:textId="77777777" w:rsidR="00682745" w:rsidRDefault="00682745" w:rsidP="00682745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04773D45" w14:textId="77777777" w:rsidR="00D86298" w:rsidRPr="005A09ED" w:rsidRDefault="00D86298" w:rsidP="00AE405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15C1B" w14:textId="77777777" w:rsidR="004056EA" w:rsidRDefault="004056EA">
      <w:pPr>
        <w:spacing w:line="240" w:lineRule="auto"/>
        <w:ind w:firstLine="640"/>
      </w:pPr>
      <w:r>
        <w:separator/>
      </w:r>
    </w:p>
  </w:endnote>
  <w:endnote w:type="continuationSeparator" w:id="0">
    <w:p w14:paraId="5AE237DD" w14:textId="77777777" w:rsidR="004056EA" w:rsidRDefault="004056E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3350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01262" w14:textId="2943A97E"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38F52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DC885" w14:textId="77777777" w:rsidR="004056EA" w:rsidRDefault="004056EA">
      <w:pPr>
        <w:spacing w:line="240" w:lineRule="auto"/>
        <w:ind w:firstLine="640"/>
      </w:pPr>
      <w:r>
        <w:separator/>
      </w:r>
    </w:p>
  </w:footnote>
  <w:footnote w:type="continuationSeparator" w:id="0">
    <w:p w14:paraId="00364934" w14:textId="77777777" w:rsidR="004056EA" w:rsidRDefault="004056E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40CD3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8223C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1AF2D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0DEB32DB"/>
    <w:multiLevelType w:val="hybridMultilevel"/>
    <w:tmpl w:val="CAF833E4"/>
    <w:lvl w:ilvl="0" w:tplc="14E886B8">
      <w:start w:val="1"/>
      <w:numFmt w:val="decimal"/>
      <w:lvlText w:val="%1."/>
      <w:lvlJc w:val="left"/>
      <w:pPr>
        <w:ind w:left="9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4" w:hanging="440"/>
      </w:pPr>
    </w:lvl>
    <w:lvl w:ilvl="2" w:tplc="0409001B" w:tentative="1">
      <w:start w:val="1"/>
      <w:numFmt w:val="lowerRoman"/>
      <w:lvlText w:val="%3."/>
      <w:lvlJc w:val="right"/>
      <w:pPr>
        <w:ind w:left="1904" w:hanging="440"/>
      </w:pPr>
    </w:lvl>
    <w:lvl w:ilvl="3" w:tplc="0409000F" w:tentative="1">
      <w:start w:val="1"/>
      <w:numFmt w:val="decimal"/>
      <w:lvlText w:val="%4."/>
      <w:lvlJc w:val="left"/>
      <w:pPr>
        <w:ind w:left="2344" w:hanging="440"/>
      </w:pPr>
    </w:lvl>
    <w:lvl w:ilvl="4" w:tplc="04090019" w:tentative="1">
      <w:start w:val="1"/>
      <w:numFmt w:val="lowerLetter"/>
      <w:lvlText w:val="%5)"/>
      <w:lvlJc w:val="left"/>
      <w:pPr>
        <w:ind w:left="2784" w:hanging="440"/>
      </w:pPr>
    </w:lvl>
    <w:lvl w:ilvl="5" w:tplc="0409001B" w:tentative="1">
      <w:start w:val="1"/>
      <w:numFmt w:val="lowerRoman"/>
      <w:lvlText w:val="%6."/>
      <w:lvlJc w:val="right"/>
      <w:pPr>
        <w:ind w:left="3224" w:hanging="440"/>
      </w:pPr>
    </w:lvl>
    <w:lvl w:ilvl="6" w:tplc="0409000F" w:tentative="1">
      <w:start w:val="1"/>
      <w:numFmt w:val="decimal"/>
      <w:lvlText w:val="%7."/>
      <w:lvlJc w:val="left"/>
      <w:pPr>
        <w:ind w:left="3664" w:hanging="440"/>
      </w:pPr>
    </w:lvl>
    <w:lvl w:ilvl="7" w:tplc="04090019" w:tentative="1">
      <w:start w:val="1"/>
      <w:numFmt w:val="lowerLetter"/>
      <w:lvlText w:val="%8)"/>
      <w:lvlJc w:val="left"/>
      <w:pPr>
        <w:ind w:left="4104" w:hanging="440"/>
      </w:pPr>
    </w:lvl>
    <w:lvl w:ilvl="8" w:tplc="0409001B" w:tentative="1">
      <w:start w:val="1"/>
      <w:numFmt w:val="lowerRoman"/>
      <w:lvlText w:val="%9."/>
      <w:lvlJc w:val="right"/>
      <w:pPr>
        <w:ind w:left="4544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77624"/>
    <w:rsid w:val="000951E9"/>
    <w:rsid w:val="00176305"/>
    <w:rsid w:val="0025040A"/>
    <w:rsid w:val="00323B93"/>
    <w:rsid w:val="004056EA"/>
    <w:rsid w:val="005206C8"/>
    <w:rsid w:val="00570BE5"/>
    <w:rsid w:val="005A09ED"/>
    <w:rsid w:val="00682745"/>
    <w:rsid w:val="006E3825"/>
    <w:rsid w:val="00716627"/>
    <w:rsid w:val="00881C24"/>
    <w:rsid w:val="0089174B"/>
    <w:rsid w:val="008A1DD3"/>
    <w:rsid w:val="00A8596B"/>
    <w:rsid w:val="00AE405D"/>
    <w:rsid w:val="00C77FDE"/>
    <w:rsid w:val="00D310A5"/>
    <w:rsid w:val="00D77BF8"/>
    <w:rsid w:val="00D86298"/>
    <w:rsid w:val="00EB0DFF"/>
    <w:rsid w:val="00F06010"/>
    <w:rsid w:val="00FD67E6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01519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List Paragraph"/>
    <w:basedOn w:val="a0"/>
    <w:uiPriority w:val="99"/>
    <w:rsid w:val="00EB0DFF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cp:lastPrinted>2026-04-07T09:42:00Z</cp:lastPrinted>
  <dcterms:created xsi:type="dcterms:W3CDTF">2026-04-20T07:48:00Z</dcterms:created>
  <dcterms:modified xsi:type="dcterms:W3CDTF">2026-04-20T07:48:00Z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