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Tr="002C212B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5911B4" w:rsidP="005911B4">
            <w:pPr>
              <w:spacing w:line="400" w:lineRule="exact"/>
              <w:ind w:firstLineChars="162" w:firstLine="518"/>
              <w:rPr>
                <w:rFonts w:ascii="Times New Roman" w:eastAsia="楷体_GB2312" w:hAnsi="Times New Roman"/>
                <w:sz w:val="28"/>
                <w:szCs w:val="28"/>
              </w:rPr>
            </w:pPr>
            <w:r w:rsidRPr="005911B4">
              <w:rPr>
                <w:rFonts w:ascii="Times New Roman" w:eastAsia="楷体_GB2312" w:hAnsi="Times New Roman" w:hint="eastAsia"/>
                <w:szCs w:val="32"/>
              </w:rPr>
              <w:t>周军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5911B4" w:rsidP="005911B4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资金结算科</w:t>
            </w:r>
            <w:r w:rsidR="008877ED">
              <w:rPr>
                <w:rFonts w:ascii="Times New Roman" w:eastAsia="楷体_GB2312" w:hAnsi="Times New Roman"/>
                <w:szCs w:val="32"/>
              </w:rPr>
              <w:t>科长</w:t>
            </w:r>
          </w:p>
        </w:tc>
      </w:tr>
      <w:tr w:rsidR="00D86298" w:rsidTr="002C212B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5911B4" w:rsidRDefault="00C6490D" w:rsidP="005911B4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 w:rsidRPr="005911B4">
              <w:rPr>
                <w:rFonts w:hint="eastAsia"/>
                <w:sz w:val="28"/>
                <w:szCs w:val="28"/>
              </w:rPr>
              <w:t>负责</w:t>
            </w:r>
            <w:r w:rsidR="005911B4" w:rsidRPr="005911B4">
              <w:rPr>
                <w:rFonts w:hint="eastAsia"/>
                <w:sz w:val="28"/>
                <w:szCs w:val="28"/>
              </w:rPr>
              <w:t>资金</w:t>
            </w:r>
            <w:r w:rsidR="005911B4" w:rsidRPr="005911B4">
              <w:rPr>
                <w:sz w:val="28"/>
                <w:szCs w:val="28"/>
              </w:rPr>
              <w:t>结算科</w:t>
            </w:r>
            <w:r w:rsidR="005911B4">
              <w:rPr>
                <w:rFonts w:hint="eastAsia"/>
                <w:sz w:val="28"/>
                <w:szCs w:val="28"/>
              </w:rPr>
              <w:t>全面</w:t>
            </w:r>
            <w:r w:rsidRPr="005911B4">
              <w:rPr>
                <w:rFonts w:hint="eastAsia"/>
                <w:sz w:val="28"/>
                <w:szCs w:val="28"/>
              </w:rPr>
              <w:t>工作</w:t>
            </w:r>
          </w:p>
        </w:tc>
      </w:tr>
      <w:tr w:rsidR="00D86298" w:rsidTr="002C212B">
        <w:trPr>
          <w:trHeight w:val="567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2C212B" w:rsidRDefault="005911B4" w:rsidP="002C212B">
            <w:pPr>
              <w:spacing w:line="400" w:lineRule="exact"/>
              <w:ind w:firstLine="560"/>
              <w:rPr>
                <w:sz w:val="28"/>
                <w:szCs w:val="28"/>
              </w:rPr>
            </w:pPr>
            <w:r w:rsidRPr="005911B4">
              <w:rPr>
                <w:rFonts w:hint="eastAsia"/>
                <w:sz w:val="28"/>
                <w:szCs w:val="28"/>
              </w:rPr>
              <w:t>合理统筹，保障学校日常运转所需资金</w:t>
            </w:r>
            <w:r w:rsidRPr="005911B4">
              <w:rPr>
                <w:sz w:val="28"/>
                <w:szCs w:val="28"/>
              </w:rPr>
              <w:t>。</w:t>
            </w:r>
            <w:r w:rsidRPr="005911B4">
              <w:rPr>
                <w:rFonts w:hint="eastAsia"/>
                <w:sz w:val="28"/>
                <w:szCs w:val="28"/>
              </w:rPr>
              <w:t>及时、按规定地向省财政厅申请国库用款计划，</w:t>
            </w:r>
            <w:r w:rsidRPr="005911B4">
              <w:rPr>
                <w:sz w:val="28"/>
                <w:szCs w:val="28"/>
              </w:rPr>
              <w:t>不定期编制国库资金预算执行进度表，动态提供国库资金结存、使用状况，为领导决策提供第一手资料</w:t>
            </w:r>
            <w:r w:rsidRPr="005911B4">
              <w:rPr>
                <w:rFonts w:hint="eastAsia"/>
                <w:sz w:val="28"/>
                <w:szCs w:val="28"/>
              </w:rPr>
              <w:t>；科学谋划上缴财政资金并及时申请国库用款计划</w:t>
            </w:r>
            <w:r w:rsidR="000164CA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D86298" w:rsidTr="005911B4">
        <w:trPr>
          <w:trHeight w:val="2426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5911B4" w:rsidRDefault="005911B4" w:rsidP="00217E7E">
            <w:pPr>
              <w:spacing w:line="400" w:lineRule="exact"/>
              <w:ind w:firstLine="560"/>
              <w:rPr>
                <w:sz w:val="28"/>
                <w:szCs w:val="28"/>
              </w:rPr>
            </w:pPr>
            <w:r w:rsidRPr="005911B4">
              <w:rPr>
                <w:sz w:val="28"/>
                <w:szCs w:val="28"/>
              </w:rPr>
              <w:t>围绕</w:t>
            </w:r>
            <w:r w:rsidRPr="005911B4">
              <w:rPr>
                <w:rFonts w:hint="eastAsia"/>
                <w:sz w:val="28"/>
                <w:szCs w:val="28"/>
              </w:rPr>
              <w:t>高校</w:t>
            </w:r>
            <w:r w:rsidRPr="005911B4">
              <w:rPr>
                <w:sz w:val="28"/>
                <w:szCs w:val="28"/>
              </w:rPr>
              <w:t>高质量考核资金绩效</w:t>
            </w:r>
            <w:r w:rsidRPr="005911B4">
              <w:rPr>
                <w:rFonts w:hint="eastAsia"/>
                <w:sz w:val="28"/>
                <w:szCs w:val="28"/>
              </w:rPr>
              <w:t>的</w:t>
            </w:r>
            <w:r w:rsidRPr="005911B4">
              <w:rPr>
                <w:sz w:val="28"/>
                <w:szCs w:val="28"/>
              </w:rPr>
              <w:t>要求，</w:t>
            </w:r>
            <w:r w:rsidRPr="005911B4">
              <w:rPr>
                <w:rFonts w:hint="eastAsia"/>
                <w:sz w:val="28"/>
                <w:szCs w:val="28"/>
              </w:rPr>
              <w:t>积极与相关科室沟通，按相关文件和制度要求努力推进</w:t>
            </w:r>
            <w:r w:rsidRPr="005911B4">
              <w:rPr>
                <w:sz w:val="28"/>
                <w:szCs w:val="28"/>
              </w:rPr>
              <w:t>国库</w:t>
            </w:r>
            <w:r w:rsidRPr="005911B4">
              <w:rPr>
                <w:rFonts w:hint="eastAsia"/>
                <w:sz w:val="28"/>
                <w:szCs w:val="28"/>
              </w:rPr>
              <w:t>预算资金的执行进度。加强资金存放管理，提高资金效益，实时编制资金需求情况表，在保障日常运行所需资金的前提下，及时办理暂时闲置资金的理财业务。认真做好银行对账工作，保证资金安全。</w:t>
            </w:r>
          </w:p>
        </w:tc>
      </w:tr>
      <w:tr w:rsidR="00D86298" w:rsidTr="002C212B">
        <w:trPr>
          <w:trHeight w:val="567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2C212B" w:rsidRDefault="00D40943" w:rsidP="002C212B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02</w:t>
            </w:r>
            <w:r w:rsidR="001B7A58">
              <w:rPr>
                <w:sz w:val="28"/>
                <w:szCs w:val="28"/>
              </w:rPr>
              <w:t>3-2024.6</w:t>
            </w:r>
            <w:r>
              <w:rPr>
                <w:sz w:val="28"/>
                <w:szCs w:val="28"/>
              </w:rPr>
              <w:t>在会计核算科时</w:t>
            </w:r>
            <w:r w:rsidR="001B7A58">
              <w:rPr>
                <w:sz w:val="28"/>
                <w:szCs w:val="28"/>
              </w:rPr>
              <w:t>，</w:t>
            </w:r>
            <w:r w:rsidR="001B7A58" w:rsidRPr="001B7A58">
              <w:rPr>
                <w:rFonts w:hint="eastAsia"/>
                <w:sz w:val="28"/>
                <w:szCs w:val="28"/>
              </w:rPr>
              <w:t>完成日常会计核算工作。严格执行学校财务制度，认真审查发票真实性，使用项目、科目是否正确，报销手续是否完备。保证费用支出科学化、正确性。确保会计信息质量，发挥会计监督作用</w:t>
            </w:r>
            <w:r w:rsidR="001B7A58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2C212B" w:rsidTr="002C212B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2C212B" w:rsidRDefault="002C212B" w:rsidP="002C212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2C212B" w:rsidRDefault="002C212B" w:rsidP="002C212B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</w:tcPr>
          <w:p w:rsidR="002C212B" w:rsidRPr="000164CA" w:rsidRDefault="000164CA" w:rsidP="00141C6B">
            <w:pPr>
              <w:adjustRightInd w:val="0"/>
              <w:spacing w:line="400" w:lineRule="exact"/>
              <w:ind w:firstLine="560"/>
              <w:rPr>
                <w:sz w:val="28"/>
                <w:szCs w:val="28"/>
              </w:rPr>
            </w:pPr>
            <w:r w:rsidRPr="000164CA">
              <w:rPr>
                <w:rFonts w:hint="eastAsia"/>
                <w:sz w:val="28"/>
                <w:szCs w:val="28"/>
              </w:rPr>
              <w:t>要继续加强业务理论知识和财务管理制度的学习，提高自身业务素质。</w:t>
            </w:r>
          </w:p>
        </w:tc>
      </w:tr>
      <w:tr w:rsidR="002C212B" w:rsidTr="002C212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C212B" w:rsidRDefault="002C212B" w:rsidP="002C212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</w:tcPr>
          <w:p w:rsidR="002C212B" w:rsidRPr="000164CA" w:rsidRDefault="000164CA" w:rsidP="00141C6B">
            <w:pPr>
              <w:adjustRightInd w:val="0"/>
              <w:spacing w:line="400" w:lineRule="exact"/>
              <w:ind w:firstLine="560"/>
              <w:rPr>
                <w:sz w:val="28"/>
                <w:szCs w:val="28"/>
              </w:rPr>
            </w:pPr>
            <w:r w:rsidRPr="000164CA">
              <w:rPr>
                <w:rFonts w:hint="eastAsia"/>
                <w:sz w:val="28"/>
                <w:szCs w:val="28"/>
              </w:rPr>
              <w:t>日常工作中应继续提高服务质量，努力赢得师生员工的认同。</w:t>
            </w:r>
            <w:bookmarkStart w:id="0" w:name="_GoBack"/>
            <w:bookmarkEnd w:id="0"/>
          </w:p>
        </w:tc>
      </w:tr>
      <w:tr w:rsidR="002C212B" w:rsidTr="002C212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C212B" w:rsidRDefault="002C212B" w:rsidP="002C212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</w:tcPr>
          <w:p w:rsidR="002C212B" w:rsidRPr="000164CA" w:rsidRDefault="000164CA" w:rsidP="002C212B">
            <w:pPr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应积极</w:t>
            </w:r>
            <w:r w:rsidRPr="000164CA">
              <w:rPr>
                <w:rFonts w:hint="eastAsia"/>
                <w:sz w:val="28"/>
                <w:szCs w:val="28"/>
              </w:rPr>
              <w:t>参加支部组织的党员教育活动，认真学习党日活动资料，提升政治觉悟，牢固树立为人民服务的理念。</w:t>
            </w:r>
          </w:p>
        </w:tc>
      </w:tr>
      <w:tr w:rsidR="002C212B" w:rsidTr="002C212B">
        <w:trPr>
          <w:trHeight w:val="2384"/>
          <w:jc w:val="center"/>
        </w:trPr>
        <w:tc>
          <w:tcPr>
            <w:tcW w:w="1935" w:type="dxa"/>
            <w:vAlign w:val="center"/>
          </w:tcPr>
          <w:p w:rsidR="002C212B" w:rsidRDefault="002C212B" w:rsidP="002C212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2C212B" w:rsidRDefault="002C212B" w:rsidP="002C212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2DB6" w:rsidRDefault="007F2DB6">
      <w:pPr>
        <w:spacing w:line="240" w:lineRule="auto"/>
        <w:ind w:firstLine="640"/>
      </w:pPr>
      <w:r>
        <w:separator/>
      </w:r>
    </w:p>
  </w:endnote>
  <w:endnote w:type="continuationSeparator" w:id="0">
    <w:p w:rsidR="007F2DB6" w:rsidRDefault="007F2DB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0951E9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86298" w:rsidRDefault="000951E9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a6"/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217E7E">
                            <w:rPr>
                              <w:rFonts w:ascii="Times New Roman" w:hAnsi="Times New Roman"/>
                              <w:noProof/>
                              <w:sz w:val="30"/>
                              <w:szCs w:val="30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  <w:rFonts w:ascii="Times New Roman" w:hAnsi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86298" w:rsidRDefault="000951E9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  <w:r>
                      <w:rPr>
                        <w:rStyle w:val="a6"/>
                        <w:rFonts w:ascii="Times New Roman" w:hAnsi="Times New Roman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separate"/>
                    </w:r>
                    <w:r w:rsidR="00217E7E">
                      <w:rPr>
                        <w:rFonts w:ascii="Times New Roman" w:hAnsi="Times New Roman"/>
                        <w:noProof/>
                        <w:sz w:val="30"/>
                        <w:szCs w:val="30"/>
                      </w:rPr>
                      <w:t>2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Style w:val="a6"/>
                        <w:rFonts w:ascii="Times New Roman" w:hAnsi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2DB6" w:rsidRDefault="007F2DB6">
      <w:pPr>
        <w:spacing w:line="240" w:lineRule="auto"/>
        <w:ind w:firstLine="640"/>
      </w:pPr>
      <w:r>
        <w:separator/>
      </w:r>
    </w:p>
  </w:footnote>
  <w:footnote w:type="continuationSeparator" w:id="0">
    <w:p w:rsidR="007F2DB6" w:rsidRDefault="007F2DB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164CA"/>
    <w:rsid w:val="00032BD6"/>
    <w:rsid w:val="000951E9"/>
    <w:rsid w:val="00141C6B"/>
    <w:rsid w:val="0019308B"/>
    <w:rsid w:val="001B7A58"/>
    <w:rsid w:val="001D7A87"/>
    <w:rsid w:val="00217E7E"/>
    <w:rsid w:val="00275F7A"/>
    <w:rsid w:val="002C212B"/>
    <w:rsid w:val="002F75E2"/>
    <w:rsid w:val="004713B5"/>
    <w:rsid w:val="005911B4"/>
    <w:rsid w:val="005A09ED"/>
    <w:rsid w:val="005F2FB6"/>
    <w:rsid w:val="006678AA"/>
    <w:rsid w:val="006E3825"/>
    <w:rsid w:val="007F2DB6"/>
    <w:rsid w:val="00881C24"/>
    <w:rsid w:val="008877ED"/>
    <w:rsid w:val="0094434C"/>
    <w:rsid w:val="00AD34A3"/>
    <w:rsid w:val="00C6490D"/>
    <w:rsid w:val="00D0399B"/>
    <w:rsid w:val="00D40943"/>
    <w:rsid w:val="00D86298"/>
    <w:rsid w:val="00F31A0B"/>
    <w:rsid w:val="00F57ED3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2026-04-20T02:32:00Z</dcterms:created>
  <dcterms:modified xsi:type="dcterms:W3CDTF">2026-04-20T02:32:00Z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