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3A7A" w:rsidRDefault="00923A7A">
      <w:pPr>
        <w:spacing w:line="560" w:lineRule="exact"/>
        <w:ind w:firstLineChars="0" w:firstLine="0"/>
        <w:jc w:val="center"/>
        <w:rPr>
          <w:rFonts w:ascii="Times New Roman" w:eastAsia="方正小标宋_GBK" w:hAnsi="Times New Roman"/>
          <w:sz w:val="44"/>
          <w:szCs w:val="44"/>
        </w:rPr>
      </w:pPr>
    </w:p>
    <w:p w:rsidR="00923A7A" w:rsidRDefault="00047F67">
      <w:pPr>
        <w:spacing w:line="560" w:lineRule="exact"/>
        <w:ind w:firstLineChars="0" w:firstLine="0"/>
        <w:jc w:val="center"/>
        <w:rPr>
          <w:rFonts w:ascii="Times New Roman" w:eastAsia="方正小标宋_GBK" w:hAnsi="Times New Roman"/>
          <w:sz w:val="44"/>
          <w:szCs w:val="44"/>
        </w:rPr>
      </w:pPr>
      <w:r>
        <w:rPr>
          <w:rFonts w:ascii="Times New Roman" w:eastAsia="方正小标宋_GBK" w:hAnsi="Times New Roman" w:hint="eastAsia"/>
          <w:sz w:val="44"/>
          <w:szCs w:val="44"/>
        </w:rPr>
        <w:t>盐城师范学院科级干部“两张清单”采集表</w:t>
      </w:r>
    </w:p>
    <w:p w:rsidR="00923A7A" w:rsidRDefault="00923A7A">
      <w:pPr>
        <w:spacing w:line="600" w:lineRule="exact"/>
        <w:ind w:firstLineChars="0" w:firstLine="0"/>
        <w:jc w:val="center"/>
        <w:rPr>
          <w:rFonts w:ascii="Times New Roman" w:eastAsia="方正小标宋_GBK" w:hAnsi="Times New Roman"/>
          <w:sz w:val="44"/>
          <w:szCs w:val="44"/>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35"/>
        <w:gridCol w:w="1701"/>
        <w:gridCol w:w="1559"/>
        <w:gridCol w:w="3834"/>
      </w:tblGrid>
      <w:tr w:rsidR="00923A7A">
        <w:trPr>
          <w:trHeight w:hRule="exact" w:val="715"/>
          <w:jc w:val="center"/>
        </w:trPr>
        <w:tc>
          <w:tcPr>
            <w:tcW w:w="1935" w:type="dxa"/>
            <w:vAlign w:val="center"/>
          </w:tcPr>
          <w:p w:rsidR="00923A7A" w:rsidRDefault="00047F67">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姓</w:t>
            </w:r>
            <w:r>
              <w:rPr>
                <w:rFonts w:ascii="Times New Roman" w:eastAsia="方正楷体_GBK" w:hAnsi="Times New Roman" w:hint="eastAsia"/>
                <w:szCs w:val="32"/>
              </w:rPr>
              <w:t xml:space="preserve">   </w:t>
            </w:r>
            <w:r>
              <w:rPr>
                <w:rFonts w:ascii="Times New Roman" w:eastAsia="方正楷体_GBK" w:hAnsi="Times New Roman"/>
                <w:szCs w:val="32"/>
              </w:rPr>
              <w:t>名</w:t>
            </w:r>
          </w:p>
        </w:tc>
        <w:tc>
          <w:tcPr>
            <w:tcW w:w="1701" w:type="dxa"/>
            <w:vAlign w:val="center"/>
          </w:tcPr>
          <w:p w:rsidR="00923A7A" w:rsidRDefault="00047F67">
            <w:pPr>
              <w:spacing w:line="320" w:lineRule="exact"/>
              <w:ind w:firstLineChars="0" w:firstLine="0"/>
              <w:jc w:val="center"/>
              <w:rPr>
                <w:rFonts w:ascii="Times New Roman" w:eastAsia="楷体_GB2312" w:hAnsi="Times New Roman"/>
                <w:sz w:val="28"/>
                <w:szCs w:val="28"/>
              </w:rPr>
            </w:pPr>
            <w:r>
              <w:rPr>
                <w:rFonts w:ascii="Times New Roman" w:eastAsia="楷体_GB2312" w:hAnsi="Times New Roman" w:hint="eastAsia"/>
                <w:sz w:val="28"/>
                <w:szCs w:val="24"/>
              </w:rPr>
              <w:t>庄立洲</w:t>
            </w:r>
          </w:p>
        </w:tc>
        <w:tc>
          <w:tcPr>
            <w:tcW w:w="1559" w:type="dxa"/>
            <w:vAlign w:val="center"/>
          </w:tcPr>
          <w:p w:rsidR="00923A7A" w:rsidRDefault="00047F67">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现任职务</w:t>
            </w:r>
          </w:p>
        </w:tc>
        <w:tc>
          <w:tcPr>
            <w:tcW w:w="3834" w:type="dxa"/>
            <w:vAlign w:val="center"/>
          </w:tcPr>
          <w:p w:rsidR="00923A7A" w:rsidRDefault="00047F67">
            <w:pPr>
              <w:spacing w:line="400" w:lineRule="exact"/>
              <w:ind w:firstLineChars="0" w:firstLine="0"/>
              <w:jc w:val="center"/>
              <w:rPr>
                <w:rFonts w:ascii="Times New Roman" w:eastAsia="楷体_GB2312" w:hAnsi="Times New Roman"/>
                <w:szCs w:val="32"/>
              </w:rPr>
            </w:pPr>
            <w:r>
              <w:rPr>
                <w:rFonts w:ascii="Times New Roman" w:eastAsia="楷体_GB2312" w:hAnsi="Times New Roman" w:hint="eastAsia"/>
                <w:sz w:val="28"/>
                <w:szCs w:val="28"/>
              </w:rPr>
              <w:t>项目</w:t>
            </w:r>
            <w:r>
              <w:rPr>
                <w:rFonts w:ascii="Times New Roman" w:eastAsia="楷体_GB2312" w:hAnsi="Times New Roman"/>
                <w:sz w:val="28"/>
                <w:szCs w:val="28"/>
              </w:rPr>
              <w:t>管理科科长</w:t>
            </w:r>
          </w:p>
        </w:tc>
      </w:tr>
      <w:tr w:rsidR="00923A7A">
        <w:trPr>
          <w:trHeight w:hRule="exact" w:val="769"/>
          <w:jc w:val="center"/>
        </w:trPr>
        <w:tc>
          <w:tcPr>
            <w:tcW w:w="1935" w:type="dxa"/>
            <w:vAlign w:val="center"/>
          </w:tcPr>
          <w:p w:rsidR="00923A7A" w:rsidRDefault="00047F67">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hint="eastAsia"/>
                <w:szCs w:val="32"/>
              </w:rPr>
              <w:t>负责工作</w:t>
            </w:r>
          </w:p>
        </w:tc>
        <w:tc>
          <w:tcPr>
            <w:tcW w:w="7094" w:type="dxa"/>
            <w:gridSpan w:val="3"/>
            <w:vAlign w:val="center"/>
          </w:tcPr>
          <w:p w:rsidR="00923A7A" w:rsidRDefault="00047F67">
            <w:pPr>
              <w:spacing w:line="400" w:lineRule="exact"/>
              <w:ind w:firstLineChars="0" w:firstLine="0"/>
              <w:jc w:val="center"/>
              <w:rPr>
                <w:rFonts w:ascii="Times New Roman" w:eastAsia="楷体_GB2312" w:hAnsi="Times New Roman"/>
                <w:sz w:val="24"/>
              </w:rPr>
            </w:pPr>
            <w:r>
              <w:rPr>
                <w:rFonts w:ascii="Times New Roman" w:eastAsia="楷体_GB2312" w:hAnsi="Times New Roman" w:hint="eastAsia"/>
                <w:sz w:val="28"/>
                <w:szCs w:val="18"/>
              </w:rPr>
              <w:t>负责</w:t>
            </w:r>
            <w:r>
              <w:rPr>
                <w:rFonts w:ascii="Times New Roman" w:eastAsia="楷体_GB2312" w:hAnsi="Times New Roman" w:hint="eastAsia"/>
                <w:sz w:val="28"/>
                <w:szCs w:val="18"/>
              </w:rPr>
              <w:t>学校</w:t>
            </w:r>
            <w:r>
              <w:rPr>
                <w:rFonts w:ascii="Times New Roman" w:eastAsia="楷体_GB2312" w:hAnsi="Times New Roman"/>
                <w:sz w:val="28"/>
                <w:szCs w:val="18"/>
              </w:rPr>
              <w:t>自</w:t>
            </w:r>
            <w:r>
              <w:rPr>
                <w:rFonts w:ascii="Times New Roman" w:eastAsia="楷体_GB2312" w:hAnsi="Times New Roman" w:hint="eastAsia"/>
                <w:sz w:val="28"/>
                <w:szCs w:val="18"/>
              </w:rPr>
              <w:t>科纵向</w:t>
            </w:r>
            <w:r>
              <w:rPr>
                <w:rFonts w:ascii="Times New Roman" w:eastAsia="楷体_GB2312" w:hAnsi="Times New Roman"/>
                <w:sz w:val="28"/>
                <w:szCs w:val="18"/>
              </w:rPr>
              <w:t>项目管理</w:t>
            </w:r>
          </w:p>
        </w:tc>
      </w:tr>
      <w:tr w:rsidR="00923A7A">
        <w:trPr>
          <w:trHeight w:val="3120"/>
          <w:jc w:val="center"/>
        </w:trPr>
        <w:tc>
          <w:tcPr>
            <w:tcW w:w="1935" w:type="dxa"/>
            <w:vMerge w:val="restart"/>
            <w:vAlign w:val="center"/>
          </w:tcPr>
          <w:p w:rsidR="00923A7A" w:rsidRDefault="00047F67">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szCs w:val="32"/>
              </w:rPr>
              <w:t>实绩清单</w:t>
            </w:r>
          </w:p>
          <w:p w:rsidR="00923A7A" w:rsidRDefault="00047F67">
            <w:pPr>
              <w:spacing w:line="320" w:lineRule="exact"/>
              <w:ind w:firstLineChars="0" w:firstLine="0"/>
              <w:rPr>
                <w:rFonts w:ascii="Times New Roman" w:eastAsia="方正楷体_GBK" w:hAnsi="Times New Roman"/>
                <w:spacing w:val="-6"/>
                <w:sz w:val="30"/>
                <w:szCs w:val="30"/>
              </w:rPr>
            </w:pPr>
            <w:r>
              <w:rPr>
                <w:rFonts w:ascii="Times New Roman" w:eastAsia="方正楷体_GBK" w:hAnsi="Times New Roman"/>
                <w:spacing w:val="-6"/>
                <w:sz w:val="30"/>
                <w:szCs w:val="30"/>
              </w:rPr>
              <w:t>（最满意的工作，限</w:t>
            </w:r>
            <w:r>
              <w:rPr>
                <w:rFonts w:ascii="Times New Roman" w:eastAsia="方正楷体_GBK" w:hAnsi="Times New Roman"/>
                <w:spacing w:val="-6"/>
                <w:sz w:val="30"/>
                <w:szCs w:val="30"/>
              </w:rPr>
              <w:t>3</w:t>
            </w:r>
            <w:r>
              <w:rPr>
                <w:rFonts w:ascii="Times New Roman" w:eastAsia="方正楷体_GBK" w:hAnsi="Times New Roman"/>
                <w:spacing w:val="-6"/>
                <w:sz w:val="30"/>
                <w:szCs w:val="30"/>
              </w:rPr>
              <w:t>项）</w:t>
            </w:r>
          </w:p>
        </w:tc>
        <w:tc>
          <w:tcPr>
            <w:tcW w:w="7094" w:type="dxa"/>
            <w:gridSpan w:val="3"/>
            <w:vAlign w:val="center"/>
          </w:tcPr>
          <w:p w:rsidR="00923A7A" w:rsidRDefault="00047F67">
            <w:pPr>
              <w:spacing w:line="400" w:lineRule="exact"/>
              <w:ind w:firstLineChars="150" w:firstLine="422"/>
              <w:rPr>
                <w:rFonts w:asciiTheme="minorEastAsia" w:eastAsiaTheme="minorEastAsia" w:hAnsiTheme="minorEastAsia"/>
                <w:sz w:val="24"/>
                <w:szCs w:val="24"/>
              </w:rPr>
            </w:pPr>
            <w:r>
              <w:rPr>
                <w:rFonts w:ascii="楷体_GB2312" w:eastAsia="楷体_GB2312" w:hAnsi="楷体_GB2312" w:cs="楷体_GB2312" w:hint="eastAsia"/>
                <w:b/>
                <w:sz w:val="28"/>
                <w:szCs w:val="28"/>
              </w:rPr>
              <w:t>学校高层次自科项目获批总量持续保持高位稳定。</w:t>
            </w:r>
            <w:r>
              <w:rPr>
                <w:rFonts w:ascii="楷体_GB2312" w:eastAsia="楷体_GB2312" w:hAnsi="楷体_GB2312" w:cs="楷体_GB2312" w:hint="eastAsia"/>
                <w:sz w:val="28"/>
                <w:szCs w:val="28"/>
              </w:rPr>
              <w:t>学校</w:t>
            </w:r>
            <w:r>
              <w:rPr>
                <w:rFonts w:ascii="楷体_GB2312" w:eastAsia="楷体_GB2312" w:hAnsi="楷体_GB2312" w:cs="楷体_GB2312" w:hint="eastAsia"/>
                <w:sz w:val="28"/>
                <w:szCs w:val="28"/>
              </w:rPr>
              <w:t>注重高层科研项目培育，加强申请书打磨力度，不断提升申报质量，</w:t>
            </w:r>
            <w:r>
              <w:rPr>
                <w:rFonts w:ascii="楷体_GB2312" w:eastAsia="楷体_GB2312" w:hAnsi="楷体_GB2312" w:cs="楷体_GB2312" w:hint="eastAsia"/>
                <w:sz w:val="28"/>
                <w:szCs w:val="28"/>
              </w:rPr>
              <w:t>于</w:t>
            </w:r>
            <w:r>
              <w:rPr>
                <w:rFonts w:ascii="楷体_GB2312" w:eastAsia="楷体_GB2312" w:hAnsi="楷体_GB2312" w:cs="楷体_GB2312" w:hint="eastAsia"/>
                <w:sz w:val="28"/>
                <w:szCs w:val="28"/>
              </w:rPr>
              <w:t>2023</w:t>
            </w:r>
            <w:r>
              <w:rPr>
                <w:rFonts w:ascii="楷体_GB2312" w:eastAsia="楷体_GB2312" w:hAnsi="楷体_GB2312" w:cs="楷体_GB2312" w:hint="eastAsia"/>
                <w:sz w:val="28"/>
                <w:szCs w:val="28"/>
              </w:rPr>
              <w:t>年获批省部级以上项目</w:t>
            </w:r>
            <w:r>
              <w:rPr>
                <w:rFonts w:ascii="楷体_GB2312" w:eastAsia="楷体_GB2312" w:hAnsi="楷体_GB2312" w:cs="楷体_GB2312" w:hint="eastAsia"/>
                <w:sz w:val="28"/>
                <w:szCs w:val="28"/>
              </w:rPr>
              <w:t>19</w:t>
            </w:r>
            <w:r>
              <w:rPr>
                <w:rFonts w:ascii="楷体_GB2312" w:eastAsia="楷体_GB2312" w:hAnsi="楷体_GB2312" w:cs="楷体_GB2312" w:hint="eastAsia"/>
                <w:sz w:val="28"/>
                <w:szCs w:val="28"/>
              </w:rPr>
              <w:t>项、</w:t>
            </w:r>
            <w:r>
              <w:rPr>
                <w:rFonts w:ascii="楷体_GB2312" w:eastAsia="楷体_GB2312" w:hAnsi="楷体_GB2312" w:cs="楷体_GB2312" w:hint="eastAsia"/>
                <w:sz w:val="28"/>
                <w:szCs w:val="28"/>
              </w:rPr>
              <w:t>2024</w:t>
            </w:r>
            <w:r>
              <w:rPr>
                <w:rFonts w:ascii="楷体_GB2312" w:eastAsia="楷体_GB2312" w:hAnsi="楷体_GB2312" w:cs="楷体_GB2312" w:hint="eastAsia"/>
                <w:sz w:val="28"/>
                <w:szCs w:val="28"/>
              </w:rPr>
              <w:t>年获批省部级以上项目</w:t>
            </w:r>
            <w:r>
              <w:rPr>
                <w:rFonts w:ascii="楷体_GB2312" w:eastAsia="楷体_GB2312" w:hAnsi="楷体_GB2312" w:cs="楷体_GB2312" w:hint="eastAsia"/>
                <w:sz w:val="28"/>
                <w:szCs w:val="28"/>
              </w:rPr>
              <w:t>20</w:t>
            </w:r>
            <w:r>
              <w:rPr>
                <w:rFonts w:ascii="楷体_GB2312" w:eastAsia="楷体_GB2312" w:hAnsi="楷体_GB2312" w:cs="楷体_GB2312" w:hint="eastAsia"/>
                <w:sz w:val="28"/>
                <w:szCs w:val="28"/>
              </w:rPr>
              <w:t>项、</w:t>
            </w:r>
            <w:r>
              <w:rPr>
                <w:rFonts w:ascii="楷体_GB2312" w:eastAsia="楷体_GB2312" w:hAnsi="楷体_GB2312" w:cs="楷体_GB2312" w:hint="eastAsia"/>
                <w:sz w:val="28"/>
                <w:szCs w:val="28"/>
              </w:rPr>
              <w:t>2025</w:t>
            </w:r>
            <w:r>
              <w:rPr>
                <w:rFonts w:ascii="楷体_GB2312" w:eastAsia="楷体_GB2312" w:hAnsi="楷体_GB2312" w:cs="楷体_GB2312" w:hint="eastAsia"/>
                <w:sz w:val="28"/>
                <w:szCs w:val="28"/>
              </w:rPr>
              <w:t>年获批省部级以上项目</w:t>
            </w:r>
            <w:r>
              <w:rPr>
                <w:rFonts w:ascii="楷体_GB2312" w:eastAsia="楷体_GB2312" w:hAnsi="楷体_GB2312" w:cs="楷体_GB2312" w:hint="eastAsia"/>
                <w:sz w:val="28"/>
                <w:szCs w:val="28"/>
              </w:rPr>
              <w:t>21</w:t>
            </w:r>
            <w:r>
              <w:rPr>
                <w:rFonts w:ascii="楷体_GB2312" w:eastAsia="楷体_GB2312" w:hAnsi="楷体_GB2312" w:cs="楷体_GB2312" w:hint="eastAsia"/>
                <w:sz w:val="28"/>
                <w:szCs w:val="28"/>
              </w:rPr>
              <w:t>项。</w:t>
            </w:r>
          </w:p>
        </w:tc>
      </w:tr>
      <w:tr w:rsidR="00923A7A">
        <w:trPr>
          <w:trHeight w:val="3120"/>
          <w:jc w:val="center"/>
        </w:trPr>
        <w:tc>
          <w:tcPr>
            <w:tcW w:w="1935" w:type="dxa"/>
            <w:vMerge/>
            <w:vAlign w:val="center"/>
          </w:tcPr>
          <w:p w:rsidR="00923A7A" w:rsidRDefault="00923A7A">
            <w:pPr>
              <w:spacing w:line="400" w:lineRule="exact"/>
              <w:ind w:firstLineChars="0" w:firstLine="0"/>
              <w:rPr>
                <w:rFonts w:ascii="Times New Roman" w:eastAsia="方正楷体_GBK" w:hAnsi="Times New Roman"/>
                <w:szCs w:val="32"/>
              </w:rPr>
            </w:pPr>
          </w:p>
        </w:tc>
        <w:tc>
          <w:tcPr>
            <w:tcW w:w="7094" w:type="dxa"/>
            <w:gridSpan w:val="3"/>
            <w:vAlign w:val="center"/>
          </w:tcPr>
          <w:p w:rsidR="00923A7A" w:rsidRDefault="00047F67">
            <w:pPr>
              <w:spacing w:line="400" w:lineRule="exact"/>
              <w:ind w:firstLineChars="150" w:firstLine="422"/>
              <w:rPr>
                <w:rFonts w:ascii="Times New Roman" w:hAnsi="Times New Roman"/>
                <w:spacing w:val="-20"/>
                <w:sz w:val="24"/>
                <w:szCs w:val="24"/>
              </w:rPr>
            </w:pPr>
            <w:r>
              <w:rPr>
                <w:rFonts w:ascii="楷体_GB2312" w:eastAsia="楷体_GB2312" w:hAnsi="楷体_GB2312" w:cs="楷体_GB2312" w:hint="eastAsia"/>
                <w:b/>
                <w:sz w:val="28"/>
                <w:szCs w:val="28"/>
              </w:rPr>
              <w:t>学校国家自然科学基金项目获批类别取得新突破。</w:t>
            </w:r>
            <w:r>
              <w:rPr>
                <w:rFonts w:ascii="楷体_GB2312" w:eastAsia="楷体_GB2312" w:hAnsi="楷体_GB2312" w:cs="楷体_GB2312" w:hint="eastAsia"/>
                <w:sz w:val="28"/>
                <w:szCs w:val="28"/>
              </w:rPr>
              <w:t>2024-2025</w:t>
            </w:r>
            <w:r>
              <w:rPr>
                <w:rFonts w:ascii="楷体_GB2312" w:eastAsia="楷体_GB2312" w:hAnsi="楷体_GB2312" w:cs="楷体_GB2312" w:hint="eastAsia"/>
                <w:sz w:val="28"/>
                <w:szCs w:val="28"/>
              </w:rPr>
              <w:t>年，学校连续两年获得国家自然科学基金地球学部科技活动专项项目资助，此类项目的连续</w:t>
            </w:r>
            <w:proofErr w:type="gramStart"/>
            <w:r>
              <w:rPr>
                <w:rFonts w:ascii="楷体_GB2312" w:eastAsia="楷体_GB2312" w:hAnsi="楷体_GB2312" w:cs="楷体_GB2312" w:hint="eastAsia"/>
                <w:sz w:val="28"/>
                <w:szCs w:val="28"/>
              </w:rPr>
              <w:t>获批彰显</w:t>
            </w:r>
            <w:proofErr w:type="gramEnd"/>
            <w:r>
              <w:rPr>
                <w:rFonts w:ascii="楷体_GB2312" w:eastAsia="楷体_GB2312" w:hAnsi="楷体_GB2312" w:cs="楷体_GB2312" w:hint="eastAsia"/>
                <w:sz w:val="28"/>
                <w:szCs w:val="28"/>
              </w:rPr>
              <w:t>了我校科研团队在承担高层次科研项目领域的多元化能力和社会影响正在持续提升。</w:t>
            </w:r>
          </w:p>
        </w:tc>
      </w:tr>
      <w:tr w:rsidR="00923A7A">
        <w:trPr>
          <w:trHeight w:val="3120"/>
          <w:jc w:val="center"/>
        </w:trPr>
        <w:tc>
          <w:tcPr>
            <w:tcW w:w="1935" w:type="dxa"/>
            <w:vMerge/>
            <w:vAlign w:val="center"/>
          </w:tcPr>
          <w:p w:rsidR="00923A7A" w:rsidRDefault="00923A7A">
            <w:pPr>
              <w:spacing w:line="400" w:lineRule="exact"/>
              <w:ind w:firstLineChars="0" w:firstLine="0"/>
              <w:rPr>
                <w:rFonts w:ascii="Times New Roman" w:eastAsia="方正楷体_GBK" w:hAnsi="Times New Roman"/>
                <w:szCs w:val="32"/>
              </w:rPr>
            </w:pPr>
          </w:p>
        </w:tc>
        <w:tc>
          <w:tcPr>
            <w:tcW w:w="7094" w:type="dxa"/>
            <w:gridSpan w:val="3"/>
            <w:vAlign w:val="center"/>
          </w:tcPr>
          <w:p w:rsidR="00923A7A" w:rsidRDefault="00047F67">
            <w:pPr>
              <w:spacing w:line="400" w:lineRule="exact"/>
              <w:ind w:firstLine="562"/>
              <w:rPr>
                <w:rFonts w:asciiTheme="minorEastAsia" w:eastAsiaTheme="minorEastAsia" w:hAnsiTheme="minorEastAsia"/>
                <w:sz w:val="24"/>
                <w:szCs w:val="24"/>
              </w:rPr>
            </w:pPr>
            <w:r>
              <w:rPr>
                <w:rFonts w:ascii="楷体_GB2312" w:eastAsia="楷体_GB2312" w:hAnsi="楷体_GB2312" w:cs="楷体_GB2312" w:hint="eastAsia"/>
                <w:b/>
                <w:sz w:val="28"/>
                <w:szCs w:val="28"/>
              </w:rPr>
              <w:t>圆满完成江苏省纪委监委两次借调工作任务。</w:t>
            </w:r>
            <w:r>
              <w:rPr>
                <w:rFonts w:ascii="楷体_GB2312" w:eastAsia="楷体_GB2312" w:hAnsi="楷体_GB2312" w:cs="楷体_GB2312" w:hint="eastAsia"/>
                <w:sz w:val="28"/>
                <w:szCs w:val="28"/>
              </w:rPr>
              <w:t>根据省纪委监委统一安排，本人曾于</w:t>
            </w:r>
            <w:r>
              <w:rPr>
                <w:rFonts w:ascii="楷体_GB2312" w:eastAsia="楷体_GB2312" w:hAnsi="楷体_GB2312" w:cs="楷体_GB2312" w:hint="eastAsia"/>
                <w:sz w:val="28"/>
                <w:szCs w:val="28"/>
              </w:rPr>
              <w:t>2022</w:t>
            </w:r>
            <w:r>
              <w:rPr>
                <w:rFonts w:ascii="楷体_GB2312" w:eastAsia="楷体_GB2312" w:hAnsi="楷体_GB2312" w:cs="楷体_GB2312" w:hint="eastAsia"/>
                <w:sz w:val="28"/>
                <w:szCs w:val="28"/>
              </w:rPr>
              <w:t>年、</w:t>
            </w:r>
            <w:r>
              <w:rPr>
                <w:rFonts w:ascii="楷体_GB2312" w:eastAsia="楷体_GB2312" w:hAnsi="楷体_GB2312" w:cs="楷体_GB2312" w:hint="eastAsia"/>
                <w:sz w:val="28"/>
                <w:szCs w:val="28"/>
              </w:rPr>
              <w:t>2024</w:t>
            </w:r>
            <w:r>
              <w:rPr>
                <w:rFonts w:ascii="楷体_GB2312" w:eastAsia="楷体_GB2312" w:hAnsi="楷体_GB2312" w:cs="楷体_GB2312" w:hint="eastAsia"/>
                <w:sz w:val="28"/>
                <w:szCs w:val="28"/>
              </w:rPr>
              <w:t>年两次被借调至省纪委监委相关审查调查室、监督检查室协助办案，主要负责外查、谈话、笔录、文书等工作，工作表现得到借调部门领导肯定。</w:t>
            </w:r>
          </w:p>
        </w:tc>
      </w:tr>
      <w:tr w:rsidR="00923A7A">
        <w:trPr>
          <w:trHeight w:hRule="exact" w:val="3402"/>
          <w:jc w:val="center"/>
        </w:trPr>
        <w:tc>
          <w:tcPr>
            <w:tcW w:w="1935" w:type="dxa"/>
            <w:vMerge w:val="restart"/>
            <w:vAlign w:val="center"/>
          </w:tcPr>
          <w:p w:rsidR="00923A7A" w:rsidRDefault="00047F67">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hint="eastAsia"/>
                <w:szCs w:val="32"/>
              </w:rPr>
              <w:lastRenderedPageBreak/>
              <w:t>不足</w:t>
            </w:r>
            <w:r>
              <w:rPr>
                <w:rFonts w:ascii="Times New Roman" w:eastAsia="方正黑体_GBK" w:hAnsi="Times New Roman"/>
                <w:szCs w:val="32"/>
              </w:rPr>
              <w:t>清单</w:t>
            </w:r>
          </w:p>
          <w:p w:rsidR="00923A7A" w:rsidRDefault="00047F67">
            <w:pPr>
              <w:spacing w:line="320" w:lineRule="exact"/>
              <w:ind w:firstLineChars="0" w:firstLine="0"/>
              <w:rPr>
                <w:rFonts w:ascii="Times New Roman" w:hAnsi="Times New Roman"/>
                <w:szCs w:val="32"/>
              </w:rPr>
            </w:pPr>
            <w:r>
              <w:rPr>
                <w:rFonts w:ascii="Times New Roman" w:eastAsia="方正楷体_GBK" w:hAnsi="Times New Roman"/>
                <w:spacing w:val="-6"/>
                <w:sz w:val="30"/>
                <w:szCs w:val="30"/>
              </w:rPr>
              <w:t>（不满意的工作或个人不足</w:t>
            </w:r>
            <w:r>
              <w:rPr>
                <w:rFonts w:ascii="Times New Roman" w:eastAsia="方正楷体_GBK" w:hAnsi="Times New Roman" w:hint="eastAsia"/>
                <w:spacing w:val="-6"/>
                <w:sz w:val="30"/>
                <w:szCs w:val="30"/>
              </w:rPr>
              <w:t>，限</w:t>
            </w:r>
            <w:r>
              <w:rPr>
                <w:rFonts w:ascii="Times New Roman" w:eastAsia="方正楷体_GBK" w:hAnsi="Times New Roman" w:hint="eastAsia"/>
                <w:spacing w:val="-6"/>
                <w:sz w:val="30"/>
                <w:szCs w:val="30"/>
              </w:rPr>
              <w:t>3</w:t>
            </w:r>
            <w:r>
              <w:rPr>
                <w:rFonts w:ascii="Times New Roman" w:eastAsia="方正楷体_GBK" w:hAnsi="Times New Roman" w:hint="eastAsia"/>
                <w:spacing w:val="-6"/>
                <w:sz w:val="30"/>
                <w:szCs w:val="30"/>
              </w:rPr>
              <w:t>项</w:t>
            </w:r>
            <w:r>
              <w:rPr>
                <w:rFonts w:ascii="Times New Roman" w:eastAsia="方正楷体_GBK" w:hAnsi="Times New Roman"/>
                <w:spacing w:val="-6"/>
                <w:sz w:val="30"/>
                <w:szCs w:val="30"/>
              </w:rPr>
              <w:t>）</w:t>
            </w:r>
          </w:p>
        </w:tc>
        <w:tc>
          <w:tcPr>
            <w:tcW w:w="7094" w:type="dxa"/>
            <w:gridSpan w:val="3"/>
            <w:vAlign w:val="center"/>
          </w:tcPr>
          <w:p w:rsidR="00923A7A" w:rsidRDefault="00047F67">
            <w:pPr>
              <w:spacing w:line="400" w:lineRule="exact"/>
              <w:ind w:firstLine="562"/>
              <w:rPr>
                <w:rFonts w:asciiTheme="minorEastAsia" w:eastAsiaTheme="minorEastAsia" w:hAnsiTheme="minorEastAsia"/>
                <w:sz w:val="28"/>
                <w:szCs w:val="18"/>
              </w:rPr>
            </w:pPr>
            <w:r>
              <w:rPr>
                <w:rFonts w:ascii="楷体_GB2312" w:eastAsia="楷体_GB2312" w:hAnsi="楷体_GB2312" w:cs="楷体_GB2312" w:hint="eastAsia"/>
                <w:b/>
                <w:bCs/>
                <w:sz w:val="28"/>
                <w:szCs w:val="18"/>
              </w:rPr>
              <w:t>科研项目管理机制还需进一步细化。</w:t>
            </w:r>
            <w:r>
              <w:rPr>
                <w:rFonts w:ascii="楷体_GB2312" w:eastAsia="楷体_GB2312" w:hAnsi="楷体_GB2312" w:cs="楷体_GB2312" w:hint="eastAsia"/>
                <w:sz w:val="28"/>
                <w:szCs w:val="18"/>
              </w:rPr>
              <w:t>学校已逐步修订完善纵向科研项目管理办法，但是面对日益增多的科技项目类别，需要围绕各类项目的特点，制定出台更有针对性的、</w:t>
            </w:r>
            <w:r>
              <w:rPr>
                <w:rFonts w:ascii="楷体_GB2312" w:eastAsia="楷体_GB2312" w:hAnsi="楷体_GB2312" w:cs="楷体_GB2312" w:hint="eastAsia"/>
                <w:sz w:val="28"/>
                <w:szCs w:val="18"/>
              </w:rPr>
              <w:t>更加</w:t>
            </w:r>
            <w:r>
              <w:rPr>
                <w:rFonts w:ascii="楷体_GB2312" w:eastAsia="楷体_GB2312" w:hAnsi="楷体_GB2312" w:cs="楷体_GB2312" w:hint="eastAsia"/>
                <w:sz w:val="28"/>
                <w:szCs w:val="18"/>
              </w:rPr>
              <w:t>具体的实施细则。</w:t>
            </w:r>
          </w:p>
        </w:tc>
      </w:tr>
      <w:tr w:rsidR="00923A7A">
        <w:trPr>
          <w:trHeight w:hRule="exact" w:val="3402"/>
          <w:jc w:val="center"/>
        </w:trPr>
        <w:tc>
          <w:tcPr>
            <w:tcW w:w="1935" w:type="dxa"/>
            <w:vMerge/>
            <w:vAlign w:val="center"/>
          </w:tcPr>
          <w:p w:rsidR="00923A7A" w:rsidRDefault="00923A7A">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923A7A" w:rsidRDefault="00047F67">
            <w:pPr>
              <w:spacing w:line="400" w:lineRule="exact"/>
              <w:ind w:firstLine="562"/>
              <w:rPr>
                <w:rFonts w:ascii="Times New Roman" w:hAnsi="Times New Roman"/>
                <w:sz w:val="28"/>
              </w:rPr>
            </w:pPr>
            <w:r>
              <w:rPr>
                <w:rFonts w:ascii="楷体_GB2312" w:eastAsia="楷体_GB2312" w:hAnsi="楷体_GB2312" w:cs="楷体_GB2312" w:hint="eastAsia"/>
                <w:b/>
                <w:bCs/>
                <w:sz w:val="28"/>
              </w:rPr>
              <w:t>各二级学院高层次科研项目立项不够均衡。</w:t>
            </w:r>
            <w:r>
              <w:rPr>
                <w:rFonts w:ascii="楷体_GB2312" w:eastAsia="楷体_GB2312" w:hAnsi="楷体_GB2312" w:cs="楷体_GB2312" w:hint="eastAsia"/>
                <w:sz w:val="28"/>
              </w:rPr>
              <w:t>近年来，学校获批的高层次科研项目数量和类别保持总体稳定，但是各二级学院之间还存在不够均衡的问题。</w:t>
            </w:r>
          </w:p>
        </w:tc>
      </w:tr>
      <w:tr w:rsidR="00923A7A">
        <w:trPr>
          <w:trHeight w:hRule="exact" w:val="3402"/>
          <w:jc w:val="center"/>
        </w:trPr>
        <w:tc>
          <w:tcPr>
            <w:tcW w:w="1935" w:type="dxa"/>
            <w:vMerge/>
            <w:vAlign w:val="center"/>
          </w:tcPr>
          <w:p w:rsidR="00923A7A" w:rsidRDefault="00923A7A">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923A7A" w:rsidRDefault="00047F67">
            <w:pPr>
              <w:spacing w:line="400" w:lineRule="exact"/>
              <w:ind w:firstLine="562"/>
              <w:rPr>
                <w:rFonts w:ascii="Times New Roman" w:hAnsi="Times New Roman"/>
                <w:sz w:val="28"/>
              </w:rPr>
            </w:pPr>
            <w:r>
              <w:rPr>
                <w:rFonts w:ascii="楷体_GB2312" w:eastAsia="楷体_GB2312" w:hAnsi="楷体_GB2312" w:cs="楷体_GB2312" w:hint="eastAsia"/>
                <w:b/>
                <w:bCs/>
                <w:sz w:val="28"/>
                <w:szCs w:val="18"/>
              </w:rPr>
              <w:t>统筹兼顾工作和科研方面还不够高效。</w:t>
            </w:r>
            <w:r>
              <w:rPr>
                <w:rFonts w:ascii="楷体_GB2312" w:eastAsia="楷体_GB2312" w:hAnsi="楷体_GB2312" w:cs="楷体_GB2312" w:hint="eastAsia"/>
                <w:sz w:val="28"/>
                <w:szCs w:val="18"/>
              </w:rPr>
              <w:t>在工作中，本人能够努力做到边学习、边工作，将</w:t>
            </w:r>
            <w:r>
              <w:rPr>
                <w:rFonts w:ascii="楷体_GB2312" w:eastAsia="楷体_GB2312" w:hAnsi="楷体_GB2312" w:cs="楷体_GB2312" w:hint="eastAsia"/>
                <w:sz w:val="28"/>
                <w:szCs w:val="18"/>
              </w:rPr>
              <w:t>主要</w:t>
            </w:r>
            <w:r>
              <w:rPr>
                <w:rFonts w:ascii="楷体_GB2312" w:eastAsia="楷体_GB2312" w:hAnsi="楷体_GB2312" w:cs="楷体_GB2312" w:hint="eastAsia"/>
                <w:sz w:val="28"/>
                <w:szCs w:val="18"/>
              </w:rPr>
              <w:t>精力放在</w:t>
            </w:r>
            <w:r>
              <w:rPr>
                <w:rFonts w:ascii="楷体_GB2312" w:eastAsia="楷体_GB2312" w:hAnsi="楷体_GB2312" w:cs="楷体_GB2312" w:hint="eastAsia"/>
                <w:sz w:val="28"/>
                <w:szCs w:val="18"/>
              </w:rPr>
              <w:t>科室的</w:t>
            </w:r>
            <w:r>
              <w:rPr>
                <w:rFonts w:ascii="楷体_GB2312" w:eastAsia="楷体_GB2312" w:hAnsi="楷体_GB2312" w:cs="楷体_GB2312" w:hint="eastAsia"/>
                <w:sz w:val="28"/>
                <w:szCs w:val="18"/>
              </w:rPr>
              <w:t>本职工作上</w:t>
            </w:r>
            <w:r>
              <w:rPr>
                <w:rFonts w:ascii="楷体_GB2312" w:eastAsia="楷体_GB2312" w:hAnsi="楷体_GB2312" w:cs="楷体_GB2312" w:hint="eastAsia"/>
                <w:sz w:val="28"/>
                <w:szCs w:val="18"/>
              </w:rPr>
              <w:t>，</w:t>
            </w:r>
            <w:r>
              <w:rPr>
                <w:rFonts w:ascii="楷体_GB2312" w:eastAsia="楷体_GB2312" w:hAnsi="楷体_GB2312" w:cs="楷体_GB2312" w:hint="eastAsia"/>
                <w:sz w:val="28"/>
                <w:szCs w:val="18"/>
              </w:rPr>
              <w:t>但是个人科研工作还不够显著，取得的科研成果还不</w:t>
            </w:r>
            <w:r>
              <w:rPr>
                <w:rFonts w:ascii="楷体_GB2312" w:eastAsia="楷体_GB2312" w:hAnsi="楷体_GB2312" w:cs="楷体_GB2312" w:hint="eastAsia"/>
                <w:sz w:val="28"/>
                <w:szCs w:val="18"/>
              </w:rPr>
              <w:t>丰硕</w:t>
            </w:r>
            <w:r>
              <w:rPr>
                <w:rFonts w:ascii="楷体_GB2312" w:eastAsia="楷体_GB2312" w:hAnsi="楷体_GB2312" w:cs="楷体_GB2312" w:hint="eastAsia"/>
                <w:sz w:val="28"/>
                <w:szCs w:val="18"/>
              </w:rPr>
              <w:t>。</w:t>
            </w:r>
          </w:p>
        </w:tc>
      </w:tr>
      <w:tr w:rsidR="00923A7A">
        <w:trPr>
          <w:trHeight w:val="2384"/>
          <w:jc w:val="center"/>
        </w:trPr>
        <w:tc>
          <w:tcPr>
            <w:tcW w:w="1935" w:type="dxa"/>
            <w:vAlign w:val="center"/>
          </w:tcPr>
          <w:p w:rsidR="00923A7A" w:rsidRDefault="00047F67">
            <w:pPr>
              <w:tabs>
                <w:tab w:val="left" w:pos="11235"/>
              </w:tabs>
              <w:adjustRightInd w:val="0"/>
              <w:spacing w:line="480" w:lineRule="exact"/>
              <w:ind w:firstLineChars="0" w:firstLine="0"/>
              <w:jc w:val="center"/>
              <w:outlineLvl w:val="0"/>
              <w:rPr>
                <w:rFonts w:ascii="Times New Roman" w:eastAsia="方正楷体_GBK" w:hAnsi="Times New Roman"/>
                <w:spacing w:val="-20"/>
                <w:szCs w:val="28"/>
              </w:rPr>
            </w:pPr>
            <w:r>
              <w:rPr>
                <w:rFonts w:ascii="Times New Roman" w:eastAsia="方正黑体_GBK" w:hAnsi="Times New Roman"/>
                <w:szCs w:val="32"/>
              </w:rPr>
              <w:t>备</w:t>
            </w:r>
            <w:r>
              <w:rPr>
                <w:rFonts w:ascii="Times New Roman" w:eastAsia="方正黑体_GBK" w:hAnsi="Times New Roman" w:hint="eastAsia"/>
                <w:szCs w:val="32"/>
              </w:rPr>
              <w:t xml:space="preserve">  </w:t>
            </w:r>
            <w:r>
              <w:rPr>
                <w:rFonts w:ascii="Times New Roman" w:eastAsia="方正黑体_GBK" w:hAnsi="Times New Roman"/>
                <w:szCs w:val="32"/>
              </w:rPr>
              <w:t>注</w:t>
            </w:r>
          </w:p>
        </w:tc>
        <w:tc>
          <w:tcPr>
            <w:tcW w:w="7094" w:type="dxa"/>
            <w:gridSpan w:val="3"/>
            <w:vAlign w:val="center"/>
          </w:tcPr>
          <w:p w:rsidR="00923A7A" w:rsidRDefault="00923A7A">
            <w:pPr>
              <w:spacing w:line="280" w:lineRule="exact"/>
              <w:ind w:firstLineChars="0" w:firstLine="0"/>
              <w:jc w:val="left"/>
              <w:rPr>
                <w:rFonts w:ascii="Times New Roman" w:hAnsi="Times New Roman"/>
                <w:w w:val="97"/>
                <w:szCs w:val="21"/>
              </w:rPr>
            </w:pPr>
          </w:p>
        </w:tc>
      </w:tr>
    </w:tbl>
    <w:p w:rsidR="00923A7A" w:rsidRDefault="00923A7A">
      <w:pPr>
        <w:spacing w:line="240" w:lineRule="atLeast"/>
        <w:ind w:firstLineChars="0" w:firstLine="0"/>
        <w:rPr>
          <w:sz w:val="15"/>
          <w:szCs w:val="15"/>
        </w:rPr>
      </w:pPr>
    </w:p>
    <w:sectPr w:rsidR="00923A7A">
      <w:headerReference w:type="even" r:id="rId8"/>
      <w:headerReference w:type="default" r:id="rId9"/>
      <w:footerReference w:type="even" r:id="rId10"/>
      <w:footerReference w:type="default" r:id="rId11"/>
      <w:headerReference w:type="first" r:id="rId12"/>
      <w:footerReference w:type="first" r:id="rId13"/>
      <w:pgSz w:w="11906" w:h="16838"/>
      <w:pgMar w:top="2041" w:right="1531" w:bottom="1587"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3A7A" w:rsidRDefault="00047F67">
      <w:pPr>
        <w:spacing w:line="240" w:lineRule="auto"/>
        <w:ind w:firstLine="640"/>
      </w:pPr>
      <w:r>
        <w:separator/>
      </w:r>
    </w:p>
  </w:endnote>
  <w:endnote w:type="continuationSeparator" w:id="0">
    <w:p w:rsidR="00923A7A" w:rsidRDefault="00047F67">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A7A" w:rsidRDefault="00923A7A">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A7A" w:rsidRDefault="00923A7A">
    <w:pPr>
      <w:pStyle w:val="a4"/>
      <w:ind w:firstLine="360"/>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A7A" w:rsidRDefault="00923A7A">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3A7A" w:rsidRDefault="00047F67">
      <w:pPr>
        <w:spacing w:line="240" w:lineRule="auto"/>
        <w:ind w:firstLine="640"/>
      </w:pPr>
      <w:r>
        <w:separator/>
      </w:r>
    </w:p>
  </w:footnote>
  <w:footnote w:type="continuationSeparator" w:id="0">
    <w:p w:rsidR="00923A7A" w:rsidRDefault="00047F67">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A7A" w:rsidRDefault="00923A7A">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A7A" w:rsidRDefault="00923A7A">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A7A" w:rsidRDefault="00923A7A">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1DCBAF"/>
    <w:multiLevelType w:val="singleLevel"/>
    <w:tmpl w:val="9C1DCBAF"/>
    <w:lvl w:ilvl="0">
      <w:start w:val="1"/>
      <w:numFmt w:val="decimal"/>
      <w:pStyle w:val="a"/>
      <w:lvlText w:val="%1."/>
      <w:lvlJc w:val="left"/>
      <w:pPr>
        <w:tabs>
          <w:tab w:val="left"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8"/>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I1ZGNhZWFjNGYzZmIyMzdlMGM4NGI5NTMwYzAxZmYifQ=="/>
  </w:docVars>
  <w:rsids>
    <w:rsidRoot w:val="5DF0210B"/>
    <w:rsid w:val="00047F67"/>
    <w:rsid w:val="00072184"/>
    <w:rsid w:val="00092B20"/>
    <w:rsid w:val="000951E9"/>
    <w:rsid w:val="00097E57"/>
    <w:rsid w:val="001111C1"/>
    <w:rsid w:val="001175F4"/>
    <w:rsid w:val="00156607"/>
    <w:rsid w:val="00183A1C"/>
    <w:rsid w:val="00225788"/>
    <w:rsid w:val="0023501D"/>
    <w:rsid w:val="00282DD3"/>
    <w:rsid w:val="0029232C"/>
    <w:rsid w:val="002B7435"/>
    <w:rsid w:val="002E44F2"/>
    <w:rsid w:val="002F708A"/>
    <w:rsid w:val="003053D1"/>
    <w:rsid w:val="003353A3"/>
    <w:rsid w:val="00355676"/>
    <w:rsid w:val="00370B0E"/>
    <w:rsid w:val="003A276D"/>
    <w:rsid w:val="003C103E"/>
    <w:rsid w:val="003D4DB8"/>
    <w:rsid w:val="00463172"/>
    <w:rsid w:val="0049537E"/>
    <w:rsid w:val="00503082"/>
    <w:rsid w:val="005609F9"/>
    <w:rsid w:val="005A09ED"/>
    <w:rsid w:val="005E769E"/>
    <w:rsid w:val="00627383"/>
    <w:rsid w:val="00683AEF"/>
    <w:rsid w:val="006B73EB"/>
    <w:rsid w:val="006D28F1"/>
    <w:rsid w:val="006E3825"/>
    <w:rsid w:val="006F71C5"/>
    <w:rsid w:val="0072762B"/>
    <w:rsid w:val="00735BFD"/>
    <w:rsid w:val="007B18A5"/>
    <w:rsid w:val="00864104"/>
    <w:rsid w:val="00881C24"/>
    <w:rsid w:val="008C2911"/>
    <w:rsid w:val="009026E6"/>
    <w:rsid w:val="00923A7A"/>
    <w:rsid w:val="00966D36"/>
    <w:rsid w:val="009B7CB0"/>
    <w:rsid w:val="009E7B9D"/>
    <w:rsid w:val="00A652EE"/>
    <w:rsid w:val="00A70D32"/>
    <w:rsid w:val="00B446B1"/>
    <w:rsid w:val="00B6270D"/>
    <w:rsid w:val="00BF6DB2"/>
    <w:rsid w:val="00C230E2"/>
    <w:rsid w:val="00C311C5"/>
    <w:rsid w:val="00C5053E"/>
    <w:rsid w:val="00C5171F"/>
    <w:rsid w:val="00C91E5E"/>
    <w:rsid w:val="00D86298"/>
    <w:rsid w:val="00E82A2E"/>
    <w:rsid w:val="00F75C71"/>
    <w:rsid w:val="00FC39AC"/>
    <w:rsid w:val="00FC425D"/>
    <w:rsid w:val="018207C5"/>
    <w:rsid w:val="02296E92"/>
    <w:rsid w:val="05ED01D7"/>
    <w:rsid w:val="0708176C"/>
    <w:rsid w:val="070B4DB8"/>
    <w:rsid w:val="0EF600FC"/>
    <w:rsid w:val="108005C5"/>
    <w:rsid w:val="16A668AC"/>
    <w:rsid w:val="18316649"/>
    <w:rsid w:val="18F00A1F"/>
    <w:rsid w:val="19466124"/>
    <w:rsid w:val="1FBD7A77"/>
    <w:rsid w:val="21110DC5"/>
    <w:rsid w:val="218912A4"/>
    <w:rsid w:val="22877591"/>
    <w:rsid w:val="2CE37ABA"/>
    <w:rsid w:val="2F324D29"/>
    <w:rsid w:val="3034062C"/>
    <w:rsid w:val="31C81974"/>
    <w:rsid w:val="39934A77"/>
    <w:rsid w:val="39A84565"/>
    <w:rsid w:val="3C29300F"/>
    <w:rsid w:val="4050500F"/>
    <w:rsid w:val="41F8770C"/>
    <w:rsid w:val="489553D5"/>
    <w:rsid w:val="4B8B7843"/>
    <w:rsid w:val="4BD44D46"/>
    <w:rsid w:val="4C371778"/>
    <w:rsid w:val="516E3547"/>
    <w:rsid w:val="52E72BF2"/>
    <w:rsid w:val="53486019"/>
    <w:rsid w:val="57094C2D"/>
    <w:rsid w:val="5B557525"/>
    <w:rsid w:val="5BAF30D9"/>
    <w:rsid w:val="5BCA3A6F"/>
    <w:rsid w:val="5D245401"/>
    <w:rsid w:val="5DF0210B"/>
    <w:rsid w:val="5EFD23AE"/>
    <w:rsid w:val="5FB962D5"/>
    <w:rsid w:val="600734E4"/>
    <w:rsid w:val="65420B1A"/>
    <w:rsid w:val="69D87C9F"/>
    <w:rsid w:val="6CDC1854"/>
    <w:rsid w:val="73036988"/>
    <w:rsid w:val="735A34D3"/>
    <w:rsid w:val="758D7B90"/>
    <w:rsid w:val="78A551F0"/>
    <w:rsid w:val="791D747D"/>
    <w:rsid w:val="7A7F1A71"/>
    <w:rsid w:val="7C307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0C105F5"/>
  <w15:docId w15:val="{F32D7062-992E-487A-BF3A-738398FE2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next w:val="a"/>
    <w:qFormat/>
    <w:pPr>
      <w:widowControl w:val="0"/>
      <w:overflowPunct w:val="0"/>
      <w:snapToGrid w:val="0"/>
      <w:spacing w:line="590" w:lineRule="exact"/>
      <w:ind w:firstLineChars="200" w:firstLine="200"/>
      <w:jc w:val="both"/>
    </w:pPr>
    <w:rPr>
      <w:rFonts w:ascii="Times" w:eastAsia="方正仿宋_GBK" w:hAnsi="Times"/>
      <w:kern w:val="2"/>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pPr>
      <w:numPr>
        <w:numId w:val="1"/>
      </w:numPr>
    </w:pPr>
  </w:style>
  <w:style w:type="paragraph" w:styleId="a4">
    <w:name w:val="footer"/>
    <w:basedOn w:val="a0"/>
    <w:qFormat/>
    <w:pPr>
      <w:tabs>
        <w:tab w:val="center" w:pos="4153"/>
        <w:tab w:val="right" w:pos="8306"/>
      </w:tabs>
      <w:jc w:val="left"/>
    </w:pPr>
    <w:rPr>
      <w:sz w:val="18"/>
    </w:rPr>
  </w:style>
  <w:style w:type="paragraph" w:styleId="a5">
    <w:name w:val="header"/>
    <w:basedOn w:val="a0"/>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character" w:styleId="a6">
    <w:name w:val="page number"/>
    <w:basedOn w:val="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wps\zh_CN\&#25991;&#26723;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文档1</Template>
  <TotalTime>0</TotalTime>
  <Pages>2</Pages>
  <Words>103</Words>
  <Characters>590</Characters>
  <Application>Microsoft Office Word</Application>
  <DocSecurity>0</DocSecurity>
  <Lines>4</Lines>
  <Paragraphs>1</Paragraphs>
  <ScaleCrop>false</ScaleCrop>
  <Company/>
  <LinksUpToDate>false</LinksUpToDate>
  <CharactersWithSpaces>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季晓菁</cp:lastModifiedBy>
  <cp:revision>121</cp:revision>
  <dcterms:created xsi:type="dcterms:W3CDTF">2026-03-27T08:42:00Z</dcterms:created>
  <dcterms:modified xsi:type="dcterms:W3CDTF">2026-04-16T09:49:00Z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404E38DD5706401794193D98EB093B0A_12</vt:lpwstr>
  </property>
  <property fmtid="{D5CDD505-2E9C-101B-9397-08002B2CF9AE}" pid="4" name="KSOTemplateDocerSaveRecord">
    <vt:lpwstr>eyJoZGlkIjoiNWVlNmVlMWUyNjMxZGMzOTM4NjY3NzYyZTI1OTkxNDciLCJ1c2VySWQiOiI0MjM2MDgyNTIifQ==</vt:lpwstr>
  </property>
</Properties>
</file>