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65D764" w14:textId="77777777" w:rsidR="008B5CF5" w:rsidRDefault="008B5CF5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14:paraId="4604D9DD" w14:textId="77777777" w:rsidR="008B5CF5" w:rsidRDefault="00AA3DDD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14:paraId="4326D883" w14:textId="77777777" w:rsidR="008B5CF5" w:rsidRDefault="008B5CF5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8B5CF5" w14:paraId="0F63157D" w14:textId="77777777">
        <w:trPr>
          <w:trHeight w:hRule="exact" w:val="715"/>
          <w:jc w:val="center"/>
        </w:trPr>
        <w:tc>
          <w:tcPr>
            <w:tcW w:w="1935" w:type="dxa"/>
            <w:vAlign w:val="center"/>
          </w:tcPr>
          <w:p w14:paraId="444D02A4" w14:textId="77777777" w:rsidR="008B5CF5" w:rsidRDefault="00AA3DDD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14:paraId="596B1A61" w14:textId="77777777" w:rsidR="008B5CF5" w:rsidRDefault="00AA3DDD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孙鹏</w:t>
            </w:r>
          </w:p>
        </w:tc>
        <w:tc>
          <w:tcPr>
            <w:tcW w:w="1559" w:type="dxa"/>
            <w:vAlign w:val="center"/>
          </w:tcPr>
          <w:p w14:paraId="7CDFDC0B" w14:textId="77777777" w:rsidR="008B5CF5" w:rsidRDefault="00AA3DDD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14:paraId="330985E9" w14:textId="77777777" w:rsidR="008B5CF5" w:rsidRDefault="00AA3DDD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师资科科长</w:t>
            </w:r>
          </w:p>
        </w:tc>
      </w:tr>
      <w:tr w:rsidR="008B5CF5" w14:paraId="11198706" w14:textId="77777777">
        <w:trPr>
          <w:trHeight w:hRule="exact" w:val="769"/>
          <w:jc w:val="center"/>
        </w:trPr>
        <w:tc>
          <w:tcPr>
            <w:tcW w:w="1935" w:type="dxa"/>
            <w:vAlign w:val="center"/>
          </w:tcPr>
          <w:p w14:paraId="673C07B7" w14:textId="77777777" w:rsidR="008B5CF5" w:rsidRDefault="00AA3DDD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14:paraId="0500F73D" w14:textId="77777777" w:rsidR="008B5CF5" w:rsidRDefault="00AA3DDD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hAnsi="Times New Roman" w:hint="eastAsia"/>
              </w:rPr>
              <w:t>师资队伍规划、职称评审、常规师资管理等工作</w:t>
            </w:r>
          </w:p>
        </w:tc>
      </w:tr>
      <w:tr w:rsidR="008B5CF5" w14:paraId="4AB234A7" w14:textId="77777777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14:paraId="1B5DBCEF" w14:textId="77777777" w:rsidR="008B5CF5" w:rsidRDefault="00AA3DDD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14:paraId="7625E8CC" w14:textId="77777777" w:rsidR="008B5CF5" w:rsidRDefault="00AA3DDD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14:paraId="2760E15B" w14:textId="77777777" w:rsidR="008B5CF5" w:rsidRDefault="00AA3DDD">
            <w:pPr>
              <w:spacing w:line="400" w:lineRule="exact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b/>
                <w:bCs/>
              </w:rPr>
              <w:t>牵头编制师资队伍规划，</w:t>
            </w:r>
            <w:r>
              <w:rPr>
                <w:rFonts w:ascii="Times New Roman" w:hAnsi="Times New Roman" w:hint="eastAsia"/>
              </w:rPr>
              <w:t>作为主要执笔人，完成学校“十四五”师资队伍建设规划及总结、“十五五”师资队伍与人力资源专项规划的编制，规划内容科学合理。</w:t>
            </w:r>
          </w:p>
        </w:tc>
      </w:tr>
      <w:tr w:rsidR="008B5CF5" w14:paraId="22981EE7" w14:textId="77777777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14:paraId="319AC748" w14:textId="77777777" w:rsidR="008B5CF5" w:rsidRDefault="008B5CF5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19DBDC1E" w14:textId="77777777" w:rsidR="008B5CF5" w:rsidRDefault="00AA3DDD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</w:rPr>
              <w:t>稳步开展职称评审工作，</w:t>
            </w:r>
            <w:r>
              <w:rPr>
                <w:rFonts w:ascii="Times New Roman" w:hAnsi="Times New Roman" w:hint="eastAsia"/>
              </w:rPr>
              <w:t>一是协助领导修订职称评审办法、制定</w:t>
            </w:r>
            <w:r>
              <w:rPr>
                <w:rFonts w:ascii="Times New Roman" w:hAnsi="Times New Roman" w:hint="eastAsia"/>
              </w:rPr>
              <w:t>6</w:t>
            </w:r>
            <w:r>
              <w:rPr>
                <w:rFonts w:ascii="Times New Roman" w:hAnsi="Times New Roman" w:hint="eastAsia"/>
              </w:rPr>
              <w:t>个系列评价标准，并根据学校发展情况实际适时微调</w:t>
            </w:r>
            <w:r>
              <w:rPr>
                <w:rFonts w:ascii="Times New Roman" w:hAnsi="Times New Roman" w:hint="eastAsia"/>
                <w:b/>
                <w:bCs/>
              </w:rPr>
              <w:t>。</w:t>
            </w:r>
            <w:r>
              <w:rPr>
                <w:rFonts w:ascii="Times New Roman" w:hAnsi="Times New Roman" w:hint="eastAsia"/>
              </w:rPr>
              <w:t>二是做好年度职称评审申报、审核、评审、备案等系列工作，年均接待申报人员</w:t>
            </w:r>
            <w:r>
              <w:rPr>
                <w:rFonts w:ascii="Times New Roman" w:hAnsi="Times New Roman" w:hint="eastAsia"/>
              </w:rPr>
              <w:t>200</w:t>
            </w:r>
            <w:r>
              <w:rPr>
                <w:rFonts w:ascii="Times New Roman" w:hAnsi="Times New Roman" w:hint="eastAsia"/>
              </w:rPr>
              <w:t>余人、审核材料</w:t>
            </w:r>
            <w:r>
              <w:rPr>
                <w:rFonts w:ascii="Times New Roman" w:hAnsi="Times New Roman" w:hint="eastAsia"/>
              </w:rPr>
              <w:t>2000</w:t>
            </w:r>
            <w:r>
              <w:rPr>
                <w:rFonts w:ascii="Times New Roman" w:hAnsi="Times New Roman" w:hint="eastAsia"/>
              </w:rPr>
              <w:t>余份，</w:t>
            </w:r>
            <w:r>
              <w:rPr>
                <w:rFonts w:ascii="Times New Roman" w:hAnsi="Times New Roman" w:hint="eastAsia"/>
              </w:rPr>
              <w:t>2020</w:t>
            </w:r>
            <w:r>
              <w:rPr>
                <w:rFonts w:ascii="Times New Roman" w:hAnsi="Times New Roman" w:hint="eastAsia"/>
              </w:rPr>
              <w:t>年以来评审通过正高</w:t>
            </w:r>
            <w:r>
              <w:rPr>
                <w:rFonts w:ascii="Times New Roman" w:hAnsi="Times New Roman" w:hint="eastAsia"/>
              </w:rPr>
              <w:t>85</w:t>
            </w:r>
            <w:r>
              <w:rPr>
                <w:rFonts w:ascii="Times New Roman" w:hAnsi="Times New Roman" w:hint="eastAsia"/>
              </w:rPr>
              <w:t>人、副高</w:t>
            </w:r>
            <w:r>
              <w:rPr>
                <w:rFonts w:ascii="Times New Roman" w:hAnsi="Times New Roman" w:hint="eastAsia"/>
              </w:rPr>
              <w:t>276</w:t>
            </w:r>
            <w:r>
              <w:rPr>
                <w:rFonts w:ascii="Times New Roman" w:hAnsi="Times New Roman" w:hint="eastAsia"/>
              </w:rPr>
              <w:t>人、中级</w:t>
            </w:r>
            <w:r>
              <w:rPr>
                <w:rFonts w:ascii="Times New Roman" w:hAnsi="Times New Roman" w:hint="eastAsia"/>
              </w:rPr>
              <w:t>200</w:t>
            </w:r>
            <w:r>
              <w:rPr>
                <w:rFonts w:ascii="Times New Roman" w:hAnsi="Times New Roman" w:hint="eastAsia"/>
              </w:rPr>
              <w:t>人、直定中初级</w:t>
            </w:r>
            <w:r>
              <w:rPr>
                <w:rFonts w:ascii="Times New Roman" w:hAnsi="Times New Roman" w:hint="eastAsia"/>
              </w:rPr>
              <w:t>423</w:t>
            </w:r>
            <w:r>
              <w:rPr>
                <w:rFonts w:ascii="Times New Roman" w:hAnsi="Times New Roman" w:hint="eastAsia"/>
              </w:rPr>
              <w:t>人，职称工作平稳有序。</w:t>
            </w:r>
          </w:p>
        </w:tc>
      </w:tr>
      <w:tr w:rsidR="008B5CF5" w14:paraId="7B1704E4" w14:textId="77777777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14:paraId="40E639A4" w14:textId="77777777" w:rsidR="008B5CF5" w:rsidRDefault="008B5CF5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15B8B908" w14:textId="77777777" w:rsidR="008B5CF5" w:rsidRDefault="00AA3DDD">
            <w:pPr>
              <w:spacing w:line="400" w:lineRule="exact"/>
              <w:ind w:firstLineChars="0" w:firstLine="0"/>
              <w:rPr>
                <w:rFonts w:ascii="Times New Roman" w:hAnsi="Times New Roman" w:hint="eastAsia"/>
              </w:rPr>
            </w:pPr>
            <w:r>
              <w:rPr>
                <w:rFonts w:ascii="Times New Roman" w:hAnsi="Times New Roman" w:hint="eastAsia"/>
                <w:b/>
                <w:bCs/>
              </w:rPr>
              <w:t>夯实师资管理基础，</w:t>
            </w:r>
            <w:r>
              <w:rPr>
                <w:rFonts w:ascii="Times New Roman" w:hAnsi="Times New Roman" w:hint="eastAsia"/>
              </w:rPr>
              <w:t>高质量完成各项师资数据统计及报告编制工作，为学校申硕、审核评估、高质量考核、高基报表、巡视等重点工作，提供了坚实的数据支撑与保障，常规师资管理规范高效。</w:t>
            </w:r>
          </w:p>
          <w:p w14:paraId="79373EBD" w14:textId="77777777" w:rsidR="00646ACD" w:rsidRPr="00646ACD" w:rsidRDefault="00646ACD" w:rsidP="00646ACD">
            <w:pPr>
              <w:ind w:firstLine="480"/>
              <w:rPr>
                <w:rFonts w:ascii="Times New Roman" w:hAnsi="Times New Roman" w:hint="eastAsia"/>
                <w:sz w:val="24"/>
              </w:rPr>
            </w:pPr>
          </w:p>
          <w:p w14:paraId="519F522C" w14:textId="77777777" w:rsidR="00646ACD" w:rsidRDefault="00646ACD" w:rsidP="00646ACD">
            <w:pPr>
              <w:ind w:firstLine="640"/>
              <w:rPr>
                <w:rFonts w:ascii="Times New Roman" w:hAnsi="Times New Roman" w:hint="eastAsia"/>
              </w:rPr>
            </w:pPr>
          </w:p>
          <w:p w14:paraId="5B3E2B7B" w14:textId="576ED2F1" w:rsidR="00646ACD" w:rsidRPr="00646ACD" w:rsidRDefault="00646ACD" w:rsidP="00646ACD">
            <w:pPr>
              <w:ind w:firstLine="480"/>
              <w:rPr>
                <w:rFonts w:ascii="Times New Roman" w:hAnsi="Times New Roman"/>
                <w:sz w:val="24"/>
              </w:rPr>
            </w:pPr>
          </w:p>
        </w:tc>
      </w:tr>
      <w:tr w:rsidR="008B5CF5" w14:paraId="1BC4D987" w14:textId="77777777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14:paraId="3D239EA8" w14:textId="77777777" w:rsidR="008B5CF5" w:rsidRDefault="00AA3DDD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14:paraId="1A8A6861" w14:textId="77777777" w:rsidR="008B5CF5" w:rsidRDefault="00AA3DDD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14:paraId="4AD30071" w14:textId="77777777" w:rsidR="008B5CF5" w:rsidRDefault="00AA3DDD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日常工作容易陷入具体事务的“应激性”处理，忙于解决当下的问题，缺乏系统性与前瞻性思维。</w:t>
            </w:r>
          </w:p>
        </w:tc>
      </w:tr>
      <w:tr w:rsidR="008B5CF5" w14:paraId="3E10D511" w14:textId="77777777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14:paraId="69D9C7CA" w14:textId="77777777" w:rsidR="008B5CF5" w:rsidRDefault="008B5CF5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62D26F9D" w14:textId="77777777" w:rsidR="008B5CF5" w:rsidRDefault="008B5CF5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8B5CF5" w14:paraId="0FB688CE" w14:textId="77777777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14:paraId="26CAD0C2" w14:textId="77777777" w:rsidR="008B5CF5" w:rsidRDefault="008B5CF5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4DB76550" w14:textId="77777777" w:rsidR="008B5CF5" w:rsidRDefault="008B5CF5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8B5CF5" w14:paraId="3DE31D8C" w14:textId="77777777">
        <w:trPr>
          <w:trHeight w:val="2384"/>
          <w:jc w:val="center"/>
        </w:trPr>
        <w:tc>
          <w:tcPr>
            <w:tcW w:w="1935" w:type="dxa"/>
            <w:vAlign w:val="center"/>
          </w:tcPr>
          <w:p w14:paraId="68AAF909" w14:textId="77777777" w:rsidR="008B5CF5" w:rsidRDefault="00AA3DDD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14:paraId="0220C2F0" w14:textId="77777777" w:rsidR="008B5CF5" w:rsidRDefault="008B5CF5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14:paraId="4CF14BB8" w14:textId="77777777" w:rsidR="008B5CF5" w:rsidRDefault="008B5CF5">
      <w:pPr>
        <w:spacing w:line="240" w:lineRule="atLeast"/>
        <w:ind w:firstLineChars="0" w:firstLine="0"/>
        <w:rPr>
          <w:sz w:val="15"/>
          <w:szCs w:val="15"/>
        </w:rPr>
      </w:pPr>
    </w:p>
    <w:sectPr w:rsidR="008B5C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CE45C8" w14:textId="77777777" w:rsidR="00092332" w:rsidRDefault="00092332">
      <w:pPr>
        <w:spacing w:line="240" w:lineRule="auto"/>
        <w:ind w:firstLine="640"/>
      </w:pPr>
      <w:r>
        <w:separator/>
      </w:r>
    </w:p>
  </w:endnote>
  <w:endnote w:type="continuationSeparator" w:id="0">
    <w:p w14:paraId="7ACBA9D7" w14:textId="77777777" w:rsidR="00092332" w:rsidRDefault="00092332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933CA" w14:textId="77777777" w:rsidR="008B5CF5" w:rsidRDefault="008B5CF5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161C9" w14:textId="3A5E5FE6" w:rsidR="008B5CF5" w:rsidRDefault="008B5CF5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FC65B6" w14:textId="77777777" w:rsidR="008B5CF5" w:rsidRDefault="008B5CF5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19567D" w14:textId="77777777" w:rsidR="00092332" w:rsidRDefault="00092332">
      <w:pPr>
        <w:spacing w:line="240" w:lineRule="auto"/>
        <w:ind w:firstLine="640"/>
      </w:pPr>
      <w:r>
        <w:separator/>
      </w:r>
    </w:p>
  </w:footnote>
  <w:footnote w:type="continuationSeparator" w:id="0">
    <w:p w14:paraId="1BD63B91" w14:textId="77777777" w:rsidR="00092332" w:rsidRDefault="00092332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632709" w14:textId="77777777" w:rsidR="008B5CF5" w:rsidRDefault="008B5CF5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A3E97" w14:textId="77777777" w:rsidR="008B5CF5" w:rsidRDefault="008B5CF5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774E04" w14:textId="77777777" w:rsidR="008B5CF5" w:rsidRDefault="008B5CF5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2332"/>
    <w:rsid w:val="000951E9"/>
    <w:rsid w:val="003600A1"/>
    <w:rsid w:val="005A09ED"/>
    <w:rsid w:val="00646ACD"/>
    <w:rsid w:val="006E3825"/>
    <w:rsid w:val="00881C24"/>
    <w:rsid w:val="008B5CF5"/>
    <w:rsid w:val="00940FB6"/>
    <w:rsid w:val="00D86298"/>
    <w:rsid w:val="00E54B6B"/>
    <w:rsid w:val="14B22A3B"/>
    <w:rsid w:val="2B543BFE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23F063"/>
  <w15:docId w15:val="{D6267D8F-5961-4EE3-8444-13C0A7919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2</TotalTime>
  <Pages>2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5</cp:revision>
  <dcterms:created xsi:type="dcterms:W3CDTF">2026-04-08T02:11:00Z</dcterms:created>
  <dcterms:modified xsi:type="dcterms:W3CDTF">2026-04-16T09:39:00Z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5B5A7C4781C94D899FA2BD15700E9B02_13</vt:lpwstr>
  </property>
  <property fmtid="{D5CDD505-2E9C-101B-9397-08002B2CF9AE}" pid="4" name="KSOTemplateDocerSaveRecord">
    <vt:lpwstr>eyJoZGlkIjoiOWU4ZmU3NGRhY2JhNGVkODUzZmQ0NjNjYTVkNTA5MTMiLCJ1c2VySWQiOiI5NTc0MDM1ODMifQ==</vt:lpwstr>
  </property>
</Properties>
</file>