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74E9E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12BEA20D" w14:textId="77777777" w:rsidTr="000D7567">
        <w:trPr>
          <w:trHeight w:hRule="exact" w:val="1031"/>
          <w:jc w:val="center"/>
        </w:trPr>
        <w:tc>
          <w:tcPr>
            <w:tcW w:w="1935" w:type="dxa"/>
            <w:vAlign w:val="center"/>
          </w:tcPr>
          <w:p w14:paraId="3D3D494B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73318981" w14:textId="3A33CC4A" w:rsidR="00D86298" w:rsidRDefault="00535D88" w:rsidP="00535D88">
            <w:pPr>
              <w:spacing w:line="320" w:lineRule="exact"/>
              <w:ind w:firstLineChars="71" w:firstLine="199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陶薇薇</w:t>
            </w:r>
          </w:p>
        </w:tc>
        <w:tc>
          <w:tcPr>
            <w:tcW w:w="1559" w:type="dxa"/>
            <w:vAlign w:val="center"/>
          </w:tcPr>
          <w:p w14:paraId="4E7500BD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79AA3BA2" w14:textId="393501E6" w:rsidR="00D86298" w:rsidRDefault="00A51E4D" w:rsidP="00535D88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数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统院教研办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主任</w:t>
            </w:r>
          </w:p>
        </w:tc>
      </w:tr>
      <w:tr w:rsidR="00A922FC" w14:paraId="771413BB" w14:textId="77777777" w:rsidTr="0051345E">
        <w:trPr>
          <w:trHeight w:hRule="exact" w:val="6361"/>
          <w:jc w:val="center"/>
        </w:trPr>
        <w:tc>
          <w:tcPr>
            <w:tcW w:w="1935" w:type="dxa"/>
            <w:vAlign w:val="center"/>
          </w:tcPr>
          <w:p w14:paraId="365B8B4A" w14:textId="77777777" w:rsidR="00A922FC" w:rsidRDefault="00A922FC" w:rsidP="00A922F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14:paraId="64B7BA9C" w14:textId="4E1719A3" w:rsidR="00A922FC" w:rsidRPr="000D20F1" w:rsidRDefault="00A922FC" w:rsidP="000D20F1">
            <w:pPr>
              <w:widowControl/>
              <w:snapToGrid/>
              <w:spacing w:line="400" w:lineRule="exact"/>
              <w:ind w:firstLine="560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1.根据学校及教务处教学管理规定和要求，协助教学院长做好课</w:t>
            </w:r>
            <w:proofErr w:type="gramStart"/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务</w:t>
            </w:r>
            <w:proofErr w:type="gramEnd"/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落实、课表编排、考试安排、转专业管理等教学各环节的具体事务及日常管理工作，确保常规教学有序开展。</w:t>
            </w:r>
          </w:p>
          <w:p w14:paraId="777EE10A" w14:textId="77777777" w:rsidR="00A922FC" w:rsidRPr="000D20F1" w:rsidRDefault="00A922FC" w:rsidP="000D20F1">
            <w:pPr>
              <w:widowControl/>
              <w:snapToGrid/>
              <w:spacing w:line="400" w:lineRule="exact"/>
              <w:ind w:firstLine="560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2.做好学生毕业和学位预警审核、休复学异动等学籍管理工作。</w:t>
            </w:r>
          </w:p>
          <w:p w14:paraId="598C2BD3" w14:textId="77777777" w:rsidR="00A922FC" w:rsidRPr="000D20F1" w:rsidRDefault="00A922FC" w:rsidP="000D20F1">
            <w:pPr>
              <w:widowControl/>
              <w:snapToGrid/>
              <w:spacing w:line="400" w:lineRule="exact"/>
              <w:ind w:firstLine="560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3.协助系主任完成外聘教师材料收缴和上报，外聘教师课</w:t>
            </w:r>
            <w:proofErr w:type="gramStart"/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务</w:t>
            </w:r>
            <w:proofErr w:type="gramEnd"/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录入处理等。</w:t>
            </w:r>
          </w:p>
          <w:p w14:paraId="717A2CC5" w14:textId="77777777" w:rsidR="00A922FC" w:rsidRPr="000D20F1" w:rsidRDefault="00A922FC" w:rsidP="000D20F1">
            <w:pPr>
              <w:widowControl/>
              <w:snapToGrid/>
              <w:spacing w:line="400" w:lineRule="exact"/>
              <w:ind w:firstLine="560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4.统计计算各类教学工作量。</w:t>
            </w:r>
          </w:p>
          <w:p w14:paraId="771469B7" w14:textId="77777777" w:rsidR="00A922FC" w:rsidRPr="000D20F1" w:rsidRDefault="00A922FC" w:rsidP="000D20F1">
            <w:pPr>
              <w:widowControl/>
              <w:snapToGrid/>
              <w:spacing w:line="400" w:lineRule="exact"/>
              <w:ind w:firstLine="560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5.组织学生进行教学评价、协助学院领导和督导组完成学院评价的评定和系统录入。</w:t>
            </w:r>
          </w:p>
          <w:p w14:paraId="65287DE6" w14:textId="77777777" w:rsidR="00A922FC" w:rsidRPr="000D20F1" w:rsidRDefault="00A922FC" w:rsidP="000D20F1">
            <w:pPr>
              <w:snapToGrid/>
              <w:spacing w:line="400" w:lineRule="exact"/>
              <w:ind w:firstLine="560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6.做好每学期的教学督导听课安排和提醒工作。</w:t>
            </w:r>
          </w:p>
          <w:p w14:paraId="5D72DA76" w14:textId="77777777" w:rsidR="00A922FC" w:rsidRPr="000D20F1" w:rsidRDefault="00A922FC" w:rsidP="000D20F1">
            <w:pPr>
              <w:snapToGrid/>
              <w:spacing w:line="400" w:lineRule="exact"/>
              <w:ind w:firstLine="560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7.保质保量完成评估处布置的教育部状态数据填报工作。</w:t>
            </w:r>
          </w:p>
          <w:p w14:paraId="70FB630E" w14:textId="6EA7024E" w:rsidR="000D20F1" w:rsidRPr="000D20F1" w:rsidRDefault="00A922FC" w:rsidP="000D20F1">
            <w:pPr>
              <w:spacing w:line="400" w:lineRule="exact"/>
              <w:ind w:firstLine="560"/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8.完成上级领导交办的其他教学相关工作</w:t>
            </w:r>
            <w:r w:rsidRPr="00B804A5"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</w:tc>
      </w:tr>
      <w:tr w:rsidR="00A922FC" w14:paraId="2AFCCE2E" w14:textId="77777777" w:rsidTr="009D5AFF">
        <w:trPr>
          <w:trHeight w:val="1827"/>
          <w:jc w:val="center"/>
        </w:trPr>
        <w:tc>
          <w:tcPr>
            <w:tcW w:w="1935" w:type="dxa"/>
            <w:vMerge w:val="restart"/>
            <w:vAlign w:val="center"/>
          </w:tcPr>
          <w:p w14:paraId="5845F2AE" w14:textId="77777777" w:rsidR="00A922FC" w:rsidRDefault="00A922FC" w:rsidP="00A922F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0E7BDFE5" w14:textId="77777777" w:rsidR="00A922FC" w:rsidRDefault="00A922FC" w:rsidP="00A922FC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41491022" w14:textId="5367950D" w:rsidR="00A922FC" w:rsidRPr="000D20F1" w:rsidRDefault="00FE3D8D" w:rsidP="00A922FC">
            <w:pPr>
              <w:spacing w:line="400" w:lineRule="exact"/>
              <w:ind w:firstLineChars="0" w:firstLine="0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1、</w:t>
            </w:r>
            <w:r w:rsidR="00613629" w:rsidRPr="000D20F1">
              <w:rPr>
                <w:rFonts w:ascii="宋体" w:eastAsia="宋体" w:hAnsi="宋体" w:cs="宋体" w:hint="eastAsia"/>
                <w:sz w:val="28"/>
                <w:szCs w:val="28"/>
              </w:rPr>
              <w:t>严格</w:t>
            </w:r>
            <w:r w:rsidR="00F022B9" w:rsidRPr="000D20F1">
              <w:rPr>
                <w:rFonts w:ascii="宋体" w:eastAsia="宋体" w:hAnsi="宋体" w:cs="宋体" w:hint="eastAsia"/>
                <w:sz w:val="28"/>
                <w:szCs w:val="28"/>
              </w:rPr>
              <w:t>执行</w:t>
            </w:r>
            <w:r w:rsidR="00092715" w:rsidRPr="000D20F1">
              <w:rPr>
                <w:rFonts w:ascii="宋体" w:eastAsia="宋体" w:hAnsi="宋体" w:cs="宋体" w:hint="eastAsia"/>
                <w:sz w:val="28"/>
                <w:szCs w:val="28"/>
              </w:rPr>
              <w:t>各年级人才培养方案，</w:t>
            </w:r>
            <w:r w:rsidR="00565EA4" w:rsidRPr="000D20F1">
              <w:rPr>
                <w:rFonts w:ascii="宋体" w:eastAsia="宋体" w:hAnsi="宋体" w:cs="宋体" w:hint="eastAsia"/>
                <w:sz w:val="28"/>
                <w:szCs w:val="28"/>
              </w:rPr>
              <w:t>制定每学期开课计划，</w:t>
            </w:r>
            <w:r w:rsidR="00A44B2B" w:rsidRPr="000D20F1">
              <w:rPr>
                <w:rFonts w:ascii="宋体" w:eastAsia="宋体" w:hAnsi="宋体" w:cs="宋体" w:hint="eastAsia"/>
                <w:sz w:val="28"/>
                <w:szCs w:val="28"/>
              </w:rPr>
              <w:t>确保</w:t>
            </w:r>
            <w:r w:rsidR="005C5372" w:rsidRPr="000D20F1">
              <w:rPr>
                <w:rFonts w:ascii="宋体" w:eastAsia="宋体" w:hAnsi="宋体" w:cs="宋体" w:hint="eastAsia"/>
                <w:sz w:val="28"/>
                <w:szCs w:val="28"/>
              </w:rPr>
              <w:t>必修课程</w:t>
            </w:r>
            <w:r w:rsidR="00496720" w:rsidRPr="000D20F1">
              <w:rPr>
                <w:rFonts w:ascii="宋体" w:eastAsia="宋体" w:hAnsi="宋体" w:cs="宋体" w:hint="eastAsia"/>
                <w:sz w:val="28"/>
                <w:szCs w:val="28"/>
              </w:rPr>
              <w:t>无错开、漏开</w:t>
            </w:r>
            <w:r w:rsidR="002B38C8" w:rsidRPr="000D20F1">
              <w:rPr>
                <w:rFonts w:ascii="宋体" w:eastAsia="宋体" w:hAnsi="宋体" w:cs="宋体" w:hint="eastAsia"/>
                <w:sz w:val="28"/>
                <w:szCs w:val="28"/>
              </w:rPr>
              <w:t>、</w:t>
            </w:r>
            <w:proofErr w:type="gramStart"/>
            <w:r w:rsidR="002B38C8" w:rsidRPr="000D20F1">
              <w:rPr>
                <w:rFonts w:ascii="宋体" w:eastAsia="宋体" w:hAnsi="宋体" w:cs="宋体" w:hint="eastAsia"/>
                <w:sz w:val="28"/>
                <w:szCs w:val="28"/>
              </w:rPr>
              <w:t>无调整</w:t>
            </w:r>
            <w:proofErr w:type="gramEnd"/>
            <w:r w:rsidR="002B38C8" w:rsidRPr="000D20F1">
              <w:rPr>
                <w:rFonts w:ascii="宋体" w:eastAsia="宋体" w:hAnsi="宋体" w:cs="宋体" w:hint="eastAsia"/>
                <w:sz w:val="28"/>
                <w:szCs w:val="28"/>
              </w:rPr>
              <w:t>学期的情况发生</w:t>
            </w:r>
            <w:r w:rsidR="00C7287A" w:rsidRPr="000D20F1">
              <w:rPr>
                <w:rFonts w:ascii="宋体" w:eastAsia="宋体" w:hAnsi="宋体" w:cs="宋体" w:hint="eastAsia"/>
                <w:sz w:val="28"/>
                <w:szCs w:val="28"/>
              </w:rPr>
              <w:t>；选修课程</w:t>
            </w:r>
            <w:r w:rsidR="00912551" w:rsidRPr="000D20F1">
              <w:rPr>
                <w:rFonts w:ascii="宋体" w:eastAsia="宋体" w:hAnsi="宋体" w:cs="宋体" w:hint="eastAsia"/>
                <w:sz w:val="28"/>
                <w:szCs w:val="28"/>
              </w:rPr>
              <w:t>按</w:t>
            </w:r>
            <w:r w:rsidR="00F77B03" w:rsidRPr="000D20F1">
              <w:rPr>
                <w:rFonts w:ascii="宋体" w:eastAsia="宋体" w:hAnsi="宋体" w:cs="宋体" w:hint="eastAsia"/>
                <w:sz w:val="28"/>
                <w:szCs w:val="28"/>
              </w:rPr>
              <w:t>方案</w:t>
            </w:r>
            <w:r w:rsidR="00912551" w:rsidRPr="000D20F1">
              <w:rPr>
                <w:rFonts w:ascii="宋体" w:eastAsia="宋体" w:hAnsi="宋体" w:cs="宋体" w:hint="eastAsia"/>
                <w:sz w:val="28"/>
                <w:szCs w:val="28"/>
              </w:rPr>
              <w:t>要求</w:t>
            </w:r>
            <w:r w:rsidR="00220D97" w:rsidRPr="000D20F1">
              <w:rPr>
                <w:rFonts w:ascii="宋体" w:eastAsia="宋体" w:hAnsi="宋体" w:cs="宋体" w:hint="eastAsia"/>
                <w:sz w:val="28"/>
                <w:szCs w:val="28"/>
              </w:rPr>
              <w:t>学分适量选</w:t>
            </w:r>
            <w:r w:rsidR="00C7287A" w:rsidRPr="000D20F1">
              <w:rPr>
                <w:rFonts w:ascii="宋体" w:eastAsia="宋体" w:hAnsi="宋体" w:cs="宋体" w:hint="eastAsia"/>
                <w:sz w:val="28"/>
                <w:szCs w:val="28"/>
              </w:rPr>
              <w:t>课，应开尽开</w:t>
            </w:r>
            <w:r w:rsidR="001B3102" w:rsidRPr="000D20F1">
              <w:rPr>
                <w:rFonts w:ascii="宋体" w:eastAsia="宋体" w:hAnsi="宋体" w:cs="宋体" w:hint="eastAsia"/>
                <w:sz w:val="28"/>
                <w:szCs w:val="28"/>
              </w:rPr>
              <w:t>。</w:t>
            </w:r>
          </w:p>
        </w:tc>
      </w:tr>
      <w:tr w:rsidR="00A922FC" w14:paraId="0EE86F01" w14:textId="77777777" w:rsidTr="0051345E">
        <w:trPr>
          <w:trHeight w:val="1252"/>
          <w:jc w:val="center"/>
        </w:trPr>
        <w:tc>
          <w:tcPr>
            <w:tcW w:w="1935" w:type="dxa"/>
            <w:vMerge/>
            <w:vAlign w:val="center"/>
          </w:tcPr>
          <w:p w14:paraId="3F7E8EC8" w14:textId="77777777" w:rsidR="00A922FC" w:rsidRDefault="00A922FC" w:rsidP="00A922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53860DA" w14:textId="59F689D0" w:rsidR="00A922FC" w:rsidRPr="000D20F1" w:rsidRDefault="00FE3D8D" w:rsidP="00A922FC">
            <w:pPr>
              <w:spacing w:line="400" w:lineRule="exact"/>
              <w:ind w:firstLineChars="0" w:firstLine="0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2、</w:t>
            </w:r>
            <w:r w:rsidR="00D31256" w:rsidRPr="000D20F1">
              <w:rPr>
                <w:rFonts w:ascii="宋体" w:eastAsia="宋体" w:hAnsi="宋体" w:cs="宋体" w:hint="eastAsia"/>
                <w:sz w:val="28"/>
                <w:szCs w:val="28"/>
              </w:rPr>
              <w:t>做好</w:t>
            </w:r>
            <w:r w:rsidR="001B52E6" w:rsidRPr="000D20F1">
              <w:rPr>
                <w:rFonts w:ascii="宋体" w:eastAsia="宋体" w:hAnsi="宋体" w:cs="宋体" w:hint="eastAsia"/>
                <w:sz w:val="28"/>
                <w:szCs w:val="28"/>
              </w:rPr>
              <w:t>教学各个环节</w:t>
            </w:r>
            <w:r w:rsidR="00D31256" w:rsidRPr="000D20F1">
              <w:rPr>
                <w:rFonts w:ascii="宋体" w:eastAsia="宋体" w:hAnsi="宋体" w:cs="宋体" w:hint="eastAsia"/>
                <w:sz w:val="28"/>
                <w:szCs w:val="28"/>
              </w:rPr>
              <w:t>的日常管理，</w:t>
            </w:r>
            <w:r w:rsidR="00EC7E9A" w:rsidRPr="000D20F1">
              <w:rPr>
                <w:rFonts w:ascii="宋体" w:eastAsia="宋体" w:hAnsi="宋体" w:cs="宋体" w:hint="eastAsia"/>
                <w:sz w:val="28"/>
                <w:szCs w:val="28"/>
              </w:rPr>
              <w:t>确保常规教学有序开展</w:t>
            </w:r>
            <w:r w:rsidR="001D7711" w:rsidRPr="000D20F1">
              <w:rPr>
                <w:rFonts w:ascii="宋体" w:eastAsia="宋体" w:hAnsi="宋体" w:cs="宋体" w:hint="eastAsia"/>
                <w:sz w:val="28"/>
                <w:szCs w:val="28"/>
              </w:rPr>
              <w:t>，杜绝教学事故的发生。</w:t>
            </w:r>
          </w:p>
        </w:tc>
      </w:tr>
      <w:tr w:rsidR="00A922FC" w14:paraId="18B6E7BF" w14:textId="77777777" w:rsidTr="0051345E">
        <w:trPr>
          <w:trHeight w:val="1970"/>
          <w:jc w:val="center"/>
        </w:trPr>
        <w:tc>
          <w:tcPr>
            <w:tcW w:w="1935" w:type="dxa"/>
            <w:vMerge/>
            <w:vAlign w:val="center"/>
          </w:tcPr>
          <w:p w14:paraId="05F72ABF" w14:textId="77777777" w:rsidR="00A922FC" w:rsidRDefault="00A922FC" w:rsidP="00A922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62F8965" w14:textId="6E29B039" w:rsidR="00A46AD5" w:rsidRDefault="00FE3D8D" w:rsidP="00654AA2">
            <w:pPr>
              <w:spacing w:line="400" w:lineRule="exact"/>
              <w:ind w:firstLineChars="0" w:firstLine="0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3、</w:t>
            </w:r>
            <w:r w:rsidR="00BE43BD" w:rsidRPr="000D20F1">
              <w:rPr>
                <w:rFonts w:ascii="宋体" w:eastAsia="宋体" w:hAnsi="宋体" w:cs="宋体" w:hint="eastAsia"/>
                <w:sz w:val="28"/>
                <w:szCs w:val="28"/>
              </w:rPr>
              <w:t>每学期</w:t>
            </w:r>
            <w:r w:rsidR="006C1FEF" w:rsidRPr="000D20F1">
              <w:rPr>
                <w:rFonts w:ascii="宋体" w:eastAsia="宋体" w:hAnsi="宋体" w:cs="宋体" w:hint="eastAsia"/>
                <w:sz w:val="28"/>
                <w:szCs w:val="28"/>
              </w:rPr>
              <w:t>向学工</w:t>
            </w:r>
            <w:r w:rsidR="00BE43BD" w:rsidRPr="000D20F1">
              <w:rPr>
                <w:rFonts w:ascii="宋体" w:eastAsia="宋体" w:hAnsi="宋体" w:cs="宋体" w:hint="eastAsia"/>
                <w:sz w:val="28"/>
                <w:szCs w:val="28"/>
              </w:rPr>
              <w:t>提供毕业预警</w:t>
            </w:r>
            <w:r w:rsidR="006C1FEF" w:rsidRPr="000D20F1">
              <w:rPr>
                <w:rFonts w:ascii="宋体" w:eastAsia="宋体" w:hAnsi="宋体" w:cs="宋体" w:hint="eastAsia"/>
                <w:sz w:val="28"/>
                <w:szCs w:val="28"/>
              </w:rPr>
              <w:t>精准</w:t>
            </w:r>
            <w:r w:rsidR="00BE43BD" w:rsidRPr="000D20F1">
              <w:rPr>
                <w:rFonts w:ascii="宋体" w:eastAsia="宋体" w:hAnsi="宋体" w:cs="宋体" w:hint="eastAsia"/>
                <w:sz w:val="28"/>
                <w:szCs w:val="28"/>
              </w:rPr>
              <w:t>数据，排查存在的</w:t>
            </w:r>
            <w:r w:rsidR="00162951" w:rsidRPr="000D20F1">
              <w:rPr>
                <w:rFonts w:ascii="宋体" w:eastAsia="宋体" w:hAnsi="宋体" w:cs="宋体" w:hint="eastAsia"/>
                <w:sz w:val="28"/>
                <w:szCs w:val="28"/>
              </w:rPr>
              <w:t>具体</w:t>
            </w:r>
            <w:r w:rsidR="00BE43BD" w:rsidRPr="000D20F1">
              <w:rPr>
                <w:rFonts w:ascii="宋体" w:eastAsia="宋体" w:hAnsi="宋体" w:cs="宋体" w:hint="eastAsia"/>
                <w:sz w:val="28"/>
                <w:szCs w:val="28"/>
              </w:rPr>
              <w:t>问题，</w:t>
            </w:r>
            <w:proofErr w:type="gramStart"/>
            <w:r w:rsidR="00BF3371" w:rsidRPr="000D20F1">
              <w:rPr>
                <w:rFonts w:ascii="宋体" w:eastAsia="宋体" w:hAnsi="宋体" w:cs="宋体" w:hint="eastAsia"/>
                <w:sz w:val="28"/>
                <w:szCs w:val="28"/>
              </w:rPr>
              <w:t>帮扶</w:t>
            </w:r>
            <w:r w:rsidR="00E94EA6" w:rsidRPr="000D20F1">
              <w:rPr>
                <w:rFonts w:ascii="宋体" w:eastAsia="宋体" w:hAnsi="宋体" w:cs="宋体" w:hint="eastAsia"/>
                <w:sz w:val="28"/>
                <w:szCs w:val="28"/>
              </w:rPr>
              <w:t>受</w:t>
            </w:r>
            <w:proofErr w:type="gramEnd"/>
            <w:r w:rsidR="00BF3371" w:rsidRPr="000D20F1">
              <w:rPr>
                <w:rFonts w:ascii="宋体" w:eastAsia="宋体" w:hAnsi="宋体" w:cs="宋体" w:hint="eastAsia"/>
                <w:sz w:val="28"/>
                <w:szCs w:val="28"/>
              </w:rPr>
              <w:t>预警</w:t>
            </w:r>
            <w:bookmarkStart w:id="0" w:name="_GoBack"/>
            <w:bookmarkEnd w:id="0"/>
            <w:r w:rsidR="00BF3371" w:rsidRPr="000D20F1">
              <w:rPr>
                <w:rFonts w:ascii="宋体" w:eastAsia="宋体" w:hAnsi="宋体" w:cs="宋体" w:hint="eastAsia"/>
                <w:sz w:val="28"/>
                <w:szCs w:val="28"/>
              </w:rPr>
              <w:t>学生</w:t>
            </w: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尽可能</w:t>
            </w:r>
            <w:r w:rsidR="00F16EFE" w:rsidRPr="000D20F1">
              <w:rPr>
                <w:rFonts w:ascii="宋体" w:eastAsia="宋体" w:hAnsi="宋体" w:cs="宋体" w:hint="eastAsia"/>
                <w:sz w:val="28"/>
                <w:szCs w:val="28"/>
              </w:rPr>
              <w:t>顺利毕业和获取学位。</w:t>
            </w:r>
          </w:p>
          <w:p w14:paraId="505A76B6" w14:textId="398915A2" w:rsidR="00A46AD5" w:rsidRDefault="00A46AD5" w:rsidP="00A46AD5">
            <w:pPr>
              <w:ind w:firstLine="560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5B0FC8CF" w14:textId="77777777" w:rsidR="00A922FC" w:rsidRPr="00A46AD5" w:rsidRDefault="00A922FC" w:rsidP="00A46AD5">
            <w:pPr>
              <w:ind w:firstLine="560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922FC" w14:paraId="421F651F" w14:textId="77777777" w:rsidTr="00615BA2">
        <w:trPr>
          <w:trHeight w:hRule="exact" w:val="2992"/>
          <w:jc w:val="center"/>
        </w:trPr>
        <w:tc>
          <w:tcPr>
            <w:tcW w:w="1935" w:type="dxa"/>
            <w:vMerge w:val="restart"/>
            <w:vAlign w:val="center"/>
          </w:tcPr>
          <w:p w14:paraId="3BE54E33" w14:textId="77777777" w:rsidR="00A922FC" w:rsidRDefault="00A922FC" w:rsidP="00A922F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66F5BCC3" w14:textId="77777777" w:rsidR="00A922FC" w:rsidRDefault="00A922FC" w:rsidP="00A922FC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7C57748E" w14:textId="3E2372A0" w:rsidR="00A922FC" w:rsidRPr="000D20F1" w:rsidRDefault="005F3CF6" w:rsidP="00A922FC">
            <w:pPr>
              <w:spacing w:line="400" w:lineRule="exact"/>
              <w:ind w:firstLineChars="0" w:firstLine="0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1、</w:t>
            </w:r>
            <w:r w:rsidR="00CE7BDE">
              <w:rPr>
                <w:rFonts w:ascii="宋体" w:eastAsia="宋体" w:hAnsi="宋体" w:cs="宋体" w:hint="eastAsia"/>
                <w:sz w:val="28"/>
                <w:szCs w:val="28"/>
              </w:rPr>
              <w:t>惯性思维，</w:t>
            </w:r>
            <w:r w:rsidR="00CA0103">
              <w:rPr>
                <w:rFonts w:ascii="宋体" w:eastAsia="宋体" w:hAnsi="宋体" w:cs="宋体" w:hint="eastAsia"/>
                <w:sz w:val="28"/>
                <w:szCs w:val="28"/>
              </w:rPr>
              <w:t>在工作总</w:t>
            </w: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缺乏创新</w:t>
            </w:r>
            <w:r w:rsidR="00E9131D" w:rsidRPr="000D20F1">
              <w:rPr>
                <w:rFonts w:ascii="宋体" w:eastAsia="宋体" w:hAnsi="宋体" w:cs="宋体" w:hint="eastAsia"/>
                <w:sz w:val="28"/>
                <w:szCs w:val="28"/>
              </w:rPr>
              <w:t>意识</w:t>
            </w:r>
            <w:r w:rsidR="002447F3">
              <w:rPr>
                <w:rFonts w:ascii="宋体" w:eastAsia="宋体" w:hAnsi="宋体" w:cs="宋体" w:hint="eastAsia"/>
                <w:sz w:val="28"/>
                <w:szCs w:val="28"/>
              </w:rPr>
              <w:t>和前瞻性</w:t>
            </w:r>
          </w:p>
        </w:tc>
      </w:tr>
      <w:tr w:rsidR="00A922FC" w14:paraId="33831848" w14:textId="77777777" w:rsidTr="00615BA2">
        <w:trPr>
          <w:trHeight w:hRule="exact" w:val="2975"/>
          <w:jc w:val="center"/>
        </w:trPr>
        <w:tc>
          <w:tcPr>
            <w:tcW w:w="1935" w:type="dxa"/>
            <w:vMerge/>
            <w:vAlign w:val="center"/>
          </w:tcPr>
          <w:p w14:paraId="497721B7" w14:textId="77777777" w:rsidR="00A922FC" w:rsidRDefault="00A922FC" w:rsidP="00A922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A553FF2" w14:textId="1CE0AD16" w:rsidR="00A922FC" w:rsidRPr="000D20F1" w:rsidRDefault="00E9131D" w:rsidP="00A922FC">
            <w:pPr>
              <w:spacing w:line="400" w:lineRule="exact"/>
              <w:ind w:firstLineChars="0" w:firstLine="0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  <w:r w:rsidR="009B22AF">
              <w:rPr>
                <w:rFonts w:ascii="宋体" w:eastAsia="宋体" w:hAnsi="宋体" w:cs="宋体" w:hint="eastAsia"/>
                <w:sz w:val="28"/>
                <w:szCs w:val="28"/>
              </w:rPr>
              <w:t>、</w:t>
            </w:r>
            <w:r w:rsidR="00F82144">
              <w:rPr>
                <w:rFonts w:ascii="宋体" w:eastAsia="宋体" w:hAnsi="宋体" w:cs="宋体" w:hint="eastAsia"/>
                <w:sz w:val="28"/>
                <w:szCs w:val="28"/>
              </w:rPr>
              <w:t>未能</w:t>
            </w:r>
            <w:r w:rsidR="009B22AF">
              <w:rPr>
                <w:rFonts w:ascii="宋体" w:eastAsia="宋体" w:hAnsi="宋体" w:cs="宋体" w:hint="eastAsia"/>
                <w:sz w:val="28"/>
                <w:szCs w:val="28"/>
              </w:rPr>
              <w:t>充分利用</w:t>
            </w:r>
            <w:r w:rsidR="00F73DC4">
              <w:rPr>
                <w:rFonts w:ascii="宋体" w:eastAsia="宋体" w:hAnsi="宋体" w:cs="宋体" w:hint="eastAsia"/>
                <w:sz w:val="28"/>
                <w:szCs w:val="28"/>
              </w:rPr>
              <w:t>信息化手段</w:t>
            </w:r>
            <w:r w:rsidR="009B22AF">
              <w:rPr>
                <w:rFonts w:ascii="宋体" w:eastAsia="宋体" w:hAnsi="宋体" w:cs="宋体" w:hint="eastAsia"/>
                <w:sz w:val="28"/>
                <w:szCs w:val="28"/>
              </w:rPr>
              <w:t>辅助</w:t>
            </w:r>
            <w:r w:rsidR="00F82144">
              <w:rPr>
                <w:rFonts w:ascii="宋体" w:eastAsia="宋体" w:hAnsi="宋体" w:cs="宋体" w:hint="eastAsia"/>
                <w:sz w:val="28"/>
                <w:szCs w:val="28"/>
              </w:rPr>
              <w:t>日常工作，</w:t>
            </w:r>
            <w:r w:rsidR="009D5AFF">
              <w:rPr>
                <w:rFonts w:ascii="宋体" w:eastAsia="宋体" w:hAnsi="宋体" w:cs="宋体" w:hint="eastAsia"/>
                <w:sz w:val="28"/>
                <w:szCs w:val="28"/>
              </w:rPr>
              <w:t>这方面的能力</w:t>
            </w:r>
            <w:r w:rsidR="009B22AF">
              <w:rPr>
                <w:rFonts w:ascii="宋体" w:eastAsia="宋体" w:hAnsi="宋体" w:cs="宋体" w:hint="eastAsia"/>
                <w:sz w:val="28"/>
                <w:szCs w:val="28"/>
              </w:rPr>
              <w:t>有待加强</w:t>
            </w:r>
          </w:p>
        </w:tc>
      </w:tr>
      <w:tr w:rsidR="00A922FC" w14:paraId="5546D0EE" w14:textId="77777777" w:rsidTr="00615BA2">
        <w:trPr>
          <w:trHeight w:hRule="exact" w:val="3530"/>
          <w:jc w:val="center"/>
        </w:trPr>
        <w:tc>
          <w:tcPr>
            <w:tcW w:w="1935" w:type="dxa"/>
            <w:vMerge/>
            <w:vAlign w:val="center"/>
          </w:tcPr>
          <w:p w14:paraId="47475540" w14:textId="77777777" w:rsidR="00A922FC" w:rsidRDefault="00A922FC" w:rsidP="00A922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69E62F3" w14:textId="5C0C2F7D" w:rsidR="00A922FC" w:rsidRPr="00546579" w:rsidRDefault="009F28AE" w:rsidP="00874060">
            <w:pPr>
              <w:spacing w:line="400" w:lineRule="exact"/>
              <w:ind w:firstLineChars="0" w:firstLine="0"/>
              <w:rPr>
                <w:rFonts w:ascii="宋体" w:eastAsia="宋体" w:hAnsi="宋体" w:cs="宋体"/>
                <w:sz w:val="28"/>
                <w:szCs w:val="28"/>
              </w:rPr>
            </w:pP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3、</w:t>
            </w:r>
            <w:r w:rsidR="00594A79">
              <w:rPr>
                <w:rFonts w:ascii="宋体" w:eastAsia="宋体" w:hAnsi="宋体" w:cs="宋体" w:hint="eastAsia"/>
                <w:sz w:val="28"/>
                <w:szCs w:val="28"/>
              </w:rPr>
              <w:t>遇到</w:t>
            </w:r>
            <w:r w:rsidR="00F640FD">
              <w:rPr>
                <w:rFonts w:ascii="宋体" w:eastAsia="宋体" w:hAnsi="宋体" w:cs="宋体" w:hint="eastAsia"/>
                <w:sz w:val="28"/>
                <w:szCs w:val="28"/>
              </w:rPr>
              <w:t>工作</w:t>
            </w:r>
            <w:r w:rsidR="00594A79">
              <w:rPr>
                <w:rFonts w:ascii="宋体" w:eastAsia="宋体" w:hAnsi="宋体" w:cs="宋体" w:hint="eastAsia"/>
                <w:sz w:val="28"/>
                <w:szCs w:val="28"/>
              </w:rPr>
              <w:t>高峰期</w:t>
            </w:r>
            <w:r w:rsidR="00F640FD">
              <w:rPr>
                <w:rFonts w:ascii="宋体" w:eastAsia="宋体" w:hAnsi="宋体" w:cs="宋体" w:hint="eastAsia"/>
                <w:sz w:val="28"/>
                <w:szCs w:val="28"/>
              </w:rPr>
              <w:t>的时候</w:t>
            </w:r>
            <w:r w:rsidRPr="000D20F1">
              <w:rPr>
                <w:rFonts w:ascii="宋体" w:eastAsia="宋体" w:hAnsi="宋体" w:cs="宋体" w:hint="eastAsia"/>
                <w:sz w:val="28"/>
                <w:szCs w:val="28"/>
              </w:rPr>
              <w:t>偶尔会有倦怠情绪</w:t>
            </w:r>
            <w:r w:rsidR="00546579">
              <w:rPr>
                <w:rFonts w:ascii="宋体" w:eastAsia="宋体" w:hAnsi="宋体" w:cs="宋体" w:hint="eastAsia"/>
                <w:sz w:val="28"/>
                <w:szCs w:val="28"/>
              </w:rPr>
              <w:t>，</w:t>
            </w:r>
            <w:r w:rsidR="00546579" w:rsidRPr="00874060">
              <w:rPr>
                <w:rFonts w:ascii="宋体" w:eastAsia="宋体" w:hAnsi="宋体" w:cs="宋体"/>
                <w:sz w:val="28"/>
                <w:szCs w:val="28"/>
              </w:rPr>
              <w:t>需要进一步提高协调和调配能力。</w:t>
            </w:r>
          </w:p>
        </w:tc>
      </w:tr>
      <w:tr w:rsidR="00A922FC" w14:paraId="1459DE81" w14:textId="77777777" w:rsidTr="00615BA2">
        <w:trPr>
          <w:trHeight w:val="3225"/>
          <w:jc w:val="center"/>
        </w:trPr>
        <w:tc>
          <w:tcPr>
            <w:tcW w:w="1935" w:type="dxa"/>
            <w:vAlign w:val="center"/>
          </w:tcPr>
          <w:p w14:paraId="18CA0D56" w14:textId="77777777" w:rsidR="00A922FC" w:rsidRDefault="00A922FC" w:rsidP="00A922F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1A6E4BAD" w14:textId="77777777" w:rsidR="00A922FC" w:rsidRPr="00CE51D0" w:rsidRDefault="00A922FC" w:rsidP="00A922FC">
            <w:pPr>
              <w:spacing w:line="280" w:lineRule="exact"/>
              <w:ind w:firstLineChars="0" w:firstLine="0"/>
              <w:jc w:val="left"/>
              <w:rPr>
                <w:rFonts w:ascii="宋体" w:eastAsia="宋体" w:hAnsi="宋体" w:cs="宋体"/>
              </w:rPr>
            </w:pPr>
          </w:p>
        </w:tc>
      </w:tr>
    </w:tbl>
    <w:p w14:paraId="56B9A63F" w14:textId="77777777" w:rsidR="00D86298" w:rsidRPr="005A09ED" w:rsidRDefault="00D86298" w:rsidP="00615BA2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F5E60" w14:textId="77777777" w:rsidR="004465F9" w:rsidRDefault="004465F9">
      <w:pPr>
        <w:spacing w:line="240" w:lineRule="auto"/>
        <w:ind w:firstLine="640"/>
      </w:pPr>
      <w:r>
        <w:separator/>
      </w:r>
    </w:p>
  </w:endnote>
  <w:endnote w:type="continuationSeparator" w:id="0">
    <w:p w14:paraId="640F5FE9" w14:textId="77777777" w:rsidR="004465F9" w:rsidRDefault="004465F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08E01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B9937" w14:textId="5D1E8033"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9B71B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A0C6F" w14:textId="77777777" w:rsidR="004465F9" w:rsidRDefault="004465F9">
      <w:pPr>
        <w:spacing w:line="240" w:lineRule="auto"/>
        <w:ind w:firstLine="640"/>
      </w:pPr>
      <w:r>
        <w:separator/>
      </w:r>
    </w:p>
  </w:footnote>
  <w:footnote w:type="continuationSeparator" w:id="0">
    <w:p w14:paraId="11308461" w14:textId="77777777" w:rsidR="004465F9" w:rsidRDefault="004465F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8FDFE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5C8DF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1ADCD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459D5"/>
    <w:rsid w:val="000758DD"/>
    <w:rsid w:val="00082265"/>
    <w:rsid w:val="00092715"/>
    <w:rsid w:val="000951E9"/>
    <w:rsid w:val="000D20F1"/>
    <w:rsid w:val="000D7567"/>
    <w:rsid w:val="00162951"/>
    <w:rsid w:val="00195B7C"/>
    <w:rsid w:val="001B3102"/>
    <w:rsid w:val="001B52E6"/>
    <w:rsid w:val="001D7711"/>
    <w:rsid w:val="00220D97"/>
    <w:rsid w:val="002447F3"/>
    <w:rsid w:val="002A7498"/>
    <w:rsid w:val="002B38C8"/>
    <w:rsid w:val="00314C67"/>
    <w:rsid w:val="00362C79"/>
    <w:rsid w:val="003B224C"/>
    <w:rsid w:val="00404B8F"/>
    <w:rsid w:val="0041369A"/>
    <w:rsid w:val="004151A3"/>
    <w:rsid w:val="004205BA"/>
    <w:rsid w:val="004465F9"/>
    <w:rsid w:val="00496720"/>
    <w:rsid w:val="004B346C"/>
    <w:rsid w:val="0051345E"/>
    <w:rsid w:val="00535D88"/>
    <w:rsid w:val="00546579"/>
    <w:rsid w:val="00565EA4"/>
    <w:rsid w:val="00573AEB"/>
    <w:rsid w:val="005772A5"/>
    <w:rsid w:val="00594A79"/>
    <w:rsid w:val="005A09ED"/>
    <w:rsid w:val="005C5372"/>
    <w:rsid w:val="005F3CF6"/>
    <w:rsid w:val="00613629"/>
    <w:rsid w:val="00615BA2"/>
    <w:rsid w:val="00654AA2"/>
    <w:rsid w:val="006A2CAA"/>
    <w:rsid w:val="006C1FEF"/>
    <w:rsid w:val="006E3825"/>
    <w:rsid w:val="008275D8"/>
    <w:rsid w:val="00874060"/>
    <w:rsid w:val="00874459"/>
    <w:rsid w:val="00874AD8"/>
    <w:rsid w:val="00881C24"/>
    <w:rsid w:val="008D258B"/>
    <w:rsid w:val="008F0434"/>
    <w:rsid w:val="00912551"/>
    <w:rsid w:val="00942376"/>
    <w:rsid w:val="009B22AF"/>
    <w:rsid w:val="009D5AFF"/>
    <w:rsid w:val="009F28AE"/>
    <w:rsid w:val="00A17A21"/>
    <w:rsid w:val="00A44B2B"/>
    <w:rsid w:val="00A46AD5"/>
    <w:rsid w:val="00A51E4D"/>
    <w:rsid w:val="00A6044A"/>
    <w:rsid w:val="00A67B27"/>
    <w:rsid w:val="00A72D15"/>
    <w:rsid w:val="00A84C4E"/>
    <w:rsid w:val="00A922FC"/>
    <w:rsid w:val="00AA6052"/>
    <w:rsid w:val="00AE0B05"/>
    <w:rsid w:val="00B66FA6"/>
    <w:rsid w:val="00B804A5"/>
    <w:rsid w:val="00B948AF"/>
    <w:rsid w:val="00BC6F85"/>
    <w:rsid w:val="00BE43BD"/>
    <w:rsid w:val="00BF3371"/>
    <w:rsid w:val="00C7287A"/>
    <w:rsid w:val="00CA0103"/>
    <w:rsid w:val="00CE51D0"/>
    <w:rsid w:val="00CE7BDE"/>
    <w:rsid w:val="00CF7F41"/>
    <w:rsid w:val="00D31256"/>
    <w:rsid w:val="00D86298"/>
    <w:rsid w:val="00DC68C6"/>
    <w:rsid w:val="00DF354F"/>
    <w:rsid w:val="00E71CCC"/>
    <w:rsid w:val="00E9131D"/>
    <w:rsid w:val="00E94EA6"/>
    <w:rsid w:val="00EA1770"/>
    <w:rsid w:val="00EC7E9A"/>
    <w:rsid w:val="00F022B9"/>
    <w:rsid w:val="00F16EFE"/>
    <w:rsid w:val="00F640FD"/>
    <w:rsid w:val="00F73DC4"/>
    <w:rsid w:val="00F77B03"/>
    <w:rsid w:val="00F82144"/>
    <w:rsid w:val="00FE3D8D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054F7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2026-04-20T02:38:00Z</dcterms:created>
  <dcterms:modified xsi:type="dcterms:W3CDTF">2026-04-20T02:38:00Z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