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2020年党总支书记述职述廉报告</w:t>
      </w:r>
    </w:p>
    <w:p>
      <w:pPr>
        <w:ind w:firstLine="562" w:firstLineChars="200"/>
        <w:jc w:val="both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              美术与设计学院   刘军</w:t>
      </w:r>
    </w:p>
    <w:p>
      <w:pPr>
        <w:spacing w:line="6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本人于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2020年8月开始</w:t>
      </w:r>
      <w:r>
        <w:rPr>
          <w:rFonts w:hint="eastAsia" w:ascii="仿宋" w:hAnsi="仿宋" w:eastAsia="仿宋" w:cs="仿宋"/>
          <w:sz w:val="28"/>
          <w:szCs w:val="28"/>
        </w:rPr>
        <w:t>主持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美</w:t>
      </w:r>
      <w:r>
        <w:rPr>
          <w:rFonts w:hint="eastAsia" w:ascii="仿宋" w:hAnsi="仿宋" w:eastAsia="仿宋" w:cs="仿宋"/>
          <w:sz w:val="28"/>
          <w:szCs w:val="28"/>
        </w:rPr>
        <w:t>院党总支全面工作，现将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8月份以来</w:t>
      </w:r>
      <w:r>
        <w:rPr>
          <w:rFonts w:hint="eastAsia" w:ascii="仿宋" w:hAnsi="仿宋" w:eastAsia="仿宋" w:cs="仿宋"/>
          <w:sz w:val="28"/>
          <w:szCs w:val="28"/>
        </w:rPr>
        <w:t>个人思想、学习工作、履行职责以及落实党风廉政建设等方面的情况述职如下：</w:t>
      </w:r>
    </w:p>
    <w:p>
      <w:pPr>
        <w:spacing w:line="6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一、认真学习党的十九大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和十九届五中全会</w:t>
      </w:r>
      <w:r>
        <w:rPr>
          <w:rFonts w:hint="eastAsia" w:ascii="仿宋" w:hAnsi="仿宋" w:eastAsia="仿宋" w:cs="仿宋"/>
          <w:sz w:val="28"/>
          <w:szCs w:val="28"/>
        </w:rPr>
        <w:t>精神，深刻领会习近平新时代中国特色社会主义思想，学习习总书记治国理政论述、从严治党论述和系列重要讲话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严守政治纪律、组织纪律、廉洁纪律、群众纪律、工作纪律、生活纪律，积极发挥自己的领导作用和模范带头作用，努力践行党的宗旨，爱岗敬业，善于思考、勤于实践，工作兢兢业业，任劳任怨。坚持按照要求落实岗位职责，抓好分管的工作，做好应该做的事，团结班子成员真抓实干，全面完成学院各项工作。</w:t>
      </w:r>
    </w:p>
    <w:p>
      <w:pPr>
        <w:spacing w:line="60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二、正确履行岗位职责，抓好学院的党建和思想政治工作，全面落实管党治党责任，一是扎实推进“两学一做”学习教育常态化制度化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加强对“两学一做”学习教育的组织领导，认真履行主体责任。结合学院实际作出部署安排、具体指导。以“两学一做”为基本内容，以“三会一课”为基本制度，以党支部为基本单位，以解决问题、发挥作用为基本目标，充分调动党支部的积极性主动性创造性，使“两学一做”学得深入、做得到位。以党建主题日为载体，落实学习教育具体内容，凝聚广大党员，紧紧围绕党的路线方针政策的贯彻落实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spacing w:line="60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219075</wp:posOffset>
            </wp:positionV>
            <wp:extent cx="2305685" cy="1729105"/>
            <wp:effectExtent l="0" t="0" r="18415" b="4445"/>
            <wp:wrapTight wrapText="bothSides">
              <wp:wrapPolygon>
                <wp:start x="0" y="0"/>
                <wp:lineTo x="0" y="21418"/>
                <wp:lineTo x="21416" y="21418"/>
                <wp:lineTo x="21416" y="0"/>
                <wp:lineTo x="0" y="0"/>
              </wp:wrapPolygon>
            </wp:wrapTight>
            <wp:docPr id="1" name="图片 1" descr="开山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开山岛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05685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九月份组织了教师支部赴开山岛开展“学英雄、守初心”主题当日活动，带领全体党员重温入党誓言，坚定“不忘初心牢记使命”的信念和决心。本人带头参加学习教育，党总支理论学习中心组将个人自学与集中学习相结合，下半年共开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</w:t>
      </w:r>
      <w:r>
        <w:rPr>
          <w:rFonts w:hint="eastAsia" w:ascii="仿宋" w:hAnsi="仿宋" w:eastAsia="仿宋" w:cs="仿宋"/>
          <w:sz w:val="28"/>
          <w:szCs w:val="28"/>
        </w:rPr>
        <w:t>集中学习，还参加了支部的学习和支部活动。完善党员领导干部讲党课制度，20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年给全院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学生</w:t>
      </w:r>
      <w:r>
        <w:rPr>
          <w:rFonts w:hint="eastAsia" w:ascii="仿宋" w:hAnsi="仿宋" w:eastAsia="仿宋" w:cs="仿宋"/>
          <w:sz w:val="28"/>
          <w:szCs w:val="28"/>
        </w:rPr>
        <w:t>党员上党课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次，给学院发展对象培训班上党课1次。严格和规范了双重组织生活制度，积极参加所在支部的各项活动，形成了上行下效、整体联动的总体效应。二是继续推进优良班子建设，增强的凝聚力和战斗力。一个好的领导班子能够带领一支好的队伍，学院一直以来非常重视班子队伍建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做了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以下</w:t>
      </w:r>
      <w:r>
        <w:rPr>
          <w:rFonts w:hint="eastAsia" w:ascii="仿宋" w:hAnsi="仿宋" w:eastAsia="仿宋" w:cs="仿宋"/>
          <w:sz w:val="28"/>
          <w:szCs w:val="28"/>
        </w:rPr>
        <w:t>工作：</w:t>
      </w:r>
    </w:p>
    <w:p>
      <w:pPr>
        <w:spacing w:line="6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加强政治学习，不断增强宗旨意识和群众观念，提高理论水平和理论素养。加强民主意识，作风更加民主务实。为做好学院工作广开言路、集思广益，通过走访、座谈会等形式广泛听取和收集群众意见。认真执行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书记</w:t>
      </w:r>
      <w:r>
        <w:rPr>
          <w:rFonts w:hint="eastAsia" w:ascii="仿宋" w:hAnsi="仿宋" w:eastAsia="仿宋" w:cs="仿宋"/>
          <w:sz w:val="28"/>
          <w:szCs w:val="28"/>
        </w:rPr>
        <w:t>信箱”制度，畅通与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学生</w:t>
      </w:r>
      <w:r>
        <w:rPr>
          <w:rFonts w:hint="eastAsia" w:ascii="仿宋" w:hAnsi="仿宋" w:eastAsia="仿宋" w:cs="仿宋"/>
          <w:sz w:val="28"/>
          <w:szCs w:val="28"/>
        </w:rPr>
        <w:t>的联系渠道，积极带头进课</w:t>
      </w:r>
      <w:r>
        <w:rPr>
          <w:rFonts w:hint="eastAsia" w:ascii="仿宋" w:hAnsi="仿宋" w:eastAsia="仿宋" w:cs="仿宋"/>
          <w:sz w:val="28"/>
          <w:szCs w:val="28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4601210</wp:posOffset>
            </wp:positionV>
            <wp:extent cx="1558290" cy="2204720"/>
            <wp:effectExtent l="0" t="0" r="3810" b="5080"/>
            <wp:wrapSquare wrapText="bothSides"/>
            <wp:docPr id="3" name="图片 3" descr="184徐馨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84徐馨儿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220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8"/>
          <w:szCs w:val="28"/>
        </w:rPr>
        <w:t>堂，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8月份以来</w:t>
      </w:r>
      <w:r>
        <w:rPr>
          <w:rFonts w:hint="eastAsia" w:ascii="仿宋" w:hAnsi="仿宋" w:eastAsia="仿宋" w:cs="仿宋"/>
          <w:sz w:val="28"/>
          <w:szCs w:val="28"/>
        </w:rPr>
        <w:t>进教室听课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查课人均10次以上。加强工作落实，按照学院办学定位、发展目标及发展思路，落实责任，明确分工，逐步推进，不断突显我院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美术</w:t>
      </w:r>
      <w:r>
        <w:rPr>
          <w:rFonts w:hint="eastAsia" w:ascii="仿宋" w:hAnsi="仿宋" w:eastAsia="仿宋" w:cs="仿宋"/>
          <w:sz w:val="28"/>
          <w:szCs w:val="28"/>
        </w:rPr>
        <w:t>专业品牌形象，提升我院的社会影响力。做好分党校工作，建立落实分党校制度，规范分党校管理，按要求完成分党校的各项培训任务，本年度共举办两期培训班，共培训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入党积极分子</w:t>
      </w:r>
      <w:r>
        <w:rPr>
          <w:rFonts w:hint="eastAsia" w:ascii="仿宋" w:hAnsi="仿宋" w:eastAsia="仿宋" w:cs="仿宋"/>
          <w:sz w:val="28"/>
          <w:szCs w:val="28"/>
        </w:rPr>
        <w:t>105人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、发展对象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人。</w:t>
      </w:r>
      <w:r>
        <w:rPr>
          <w:rFonts w:hint="eastAsia" w:ascii="仿宋" w:hAnsi="仿宋" w:eastAsia="仿宋" w:cs="仿宋"/>
          <w:sz w:val="28"/>
          <w:szCs w:val="28"/>
        </w:rPr>
        <w:t>三是加强支部建设和党员教育管理，进一步规范学院支部设置，充分发挥党支部战斗堡垒作用和党员的先锋模范作用。重视对党员的教育与管理，在加强党员的教育与管理工作方面：结合学院自身专业特点，创新性的开展党学习活动。如积极开展“我和我的祖国”、“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在共和国旗帜下”等爱国主义教育专题讲座；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“党旗在我心中”海报设计大赛、“党旗飘扬”手抄报设计比赛、</w:t>
      </w:r>
      <w:r>
        <w:rPr>
          <w:rFonts w:hint="eastAsia" w:ascii="仿宋" w:hAnsi="仿宋" w:eastAsia="仿宋" w:cs="仿宋"/>
          <w:sz w:val="28"/>
          <w:szCs w:val="28"/>
        </w:rPr>
        <w:t>开展“绽放战疫青春·坚定制度自信”、“勿忘国耻，警钟长鸣”国家公祭日主题等团日活动。强化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大学生</w:t>
      </w:r>
      <w:r>
        <w:rPr>
          <w:rFonts w:hint="eastAsia" w:ascii="仿宋" w:hAnsi="仿宋" w:eastAsia="仿宋" w:cs="仿宋"/>
          <w:sz w:val="28"/>
          <w:szCs w:val="28"/>
        </w:rPr>
        <w:t>爱国精神，教工党支部结合工作实际，加强师德师风建设，让优良美好的师德教育学生，组织教师开展了师德师风学习教育、组织开展了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教工党员对接帮扶</w:t>
      </w:r>
      <w:r>
        <w:rPr>
          <w:rFonts w:hint="eastAsia" w:ascii="仿宋" w:hAnsi="仿宋" w:eastAsia="仿宋" w:cs="仿宋"/>
          <w:sz w:val="28"/>
          <w:szCs w:val="28"/>
        </w:rPr>
        <w:t>活动，充分体现了党员关爱学生、为学生办实事的作风和情怀，发挥了党员教师的先锋模范作用。学生支部开展了“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学生党员</w:t>
      </w:r>
      <w:r>
        <w:rPr>
          <w:rFonts w:hint="eastAsia" w:ascii="仿宋" w:hAnsi="仿宋" w:eastAsia="仿宋" w:cs="仿宋"/>
          <w:sz w:val="28"/>
          <w:szCs w:val="28"/>
        </w:rPr>
        <w:t>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示范岗</w:t>
      </w:r>
      <w:r>
        <w:rPr>
          <w:rFonts w:hint="eastAsia" w:ascii="仿宋" w:hAnsi="仿宋" w:eastAsia="仿宋" w:cs="仿宋"/>
          <w:sz w:val="28"/>
          <w:szCs w:val="28"/>
        </w:rPr>
        <w:t>活动强化党员责任，树立党员形象。按照“控制总量、优化结构、提高质量、发挥作用”的原则进行党员发展工作，做到了成熟一个发展一个，在党员发展中程序规范要求严格，党总支加强对支部党员发展工作的指导和管理，没有出现违规发展党员显现。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年共发展党员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sz w:val="28"/>
          <w:szCs w:val="28"/>
        </w:rPr>
        <w:t>人，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23名同学提交转正申请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numPr>
          <w:ilvl w:val="0"/>
          <w:numId w:val="1"/>
        </w:numPr>
        <w:spacing w:line="6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发挥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总支书记第一责任人</w:t>
      </w:r>
      <w:r>
        <w:rPr>
          <w:rFonts w:hint="eastAsia" w:ascii="仿宋" w:hAnsi="仿宋" w:eastAsia="仿宋" w:cs="仿宋"/>
          <w:sz w:val="28"/>
          <w:szCs w:val="28"/>
        </w:rPr>
        <w:t>作用，落实党总支在学院在学院各项工作中的领导和引领作用。除了做好党总支自身建设外，还加强对学院其他工作的领导和引领，积极参入了学院重大问题的决策，发挥了监督职能，督促了学院围绕学校和学院的中心工作，依法依规有序的开展。一是做好学科学位点建设、师资队伍建设、教育教学工作，特别是加强教职工思想政治工作，把政治工作摆在首位，注重教师的师德师风教育、爱岗敬业精神教育。开展“立足岗位作贡献，教书育人展风采”等活动，提升教师的职业道德和职业素养，培养了教师教书育人，为人师表，诲人不倦的爱岗敬业精神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积极鼓励教师提升教学水平和外出参观学习，实现自我完善与发展。二是加强对工会工作的指导，积极组织工会开着各项活动，组织会员参加校工会举办的乒乓球赛、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篮球赛、</w:t>
      </w:r>
      <w:r>
        <w:rPr>
          <w:rFonts w:hint="eastAsia" w:ascii="仿宋" w:hAnsi="仿宋" w:eastAsia="仿宋" w:cs="仿宋"/>
          <w:sz w:val="28"/>
          <w:szCs w:val="28"/>
        </w:rPr>
        <w:t>羽毛球赛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、教职工运动会</w:t>
      </w:r>
      <w:r>
        <w:rPr>
          <w:rFonts w:hint="eastAsia" w:ascii="仿宋" w:hAnsi="仿宋" w:eastAsia="仿宋" w:cs="仿宋"/>
          <w:sz w:val="28"/>
          <w:szCs w:val="28"/>
        </w:rPr>
        <w:t>等活动，增进了教职工之间的情感交流。三是加强师生安全文明教育，高度关注师生心理健康和人生安全，举办了安全知识讲座、心理健康宣讲等活动，切实抓好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1511935</wp:posOffset>
            </wp:positionV>
            <wp:extent cx="2219325" cy="1664335"/>
            <wp:effectExtent l="0" t="0" r="9525" b="12065"/>
            <wp:wrapSquare wrapText="bothSides"/>
            <wp:docPr id="39" name="图片 39" descr="9EEACDF6BE309C611A1209472FAE58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9EEACDF6BE309C611A1209472FAE584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66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8"/>
          <w:szCs w:val="28"/>
        </w:rPr>
        <w:t>师生的人身安全教育与管理。落实了实验室、工作室、学生寝室的安全文明责任，保证了师生的生命财产安全和学校的国家财产安全，营造了安全稳定的良好学院氛围。四是加强对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学工、团总支</w:t>
      </w:r>
      <w:r>
        <w:rPr>
          <w:rFonts w:hint="eastAsia" w:ascii="仿宋" w:hAnsi="仿宋" w:eastAsia="仿宋" w:cs="仿宋"/>
          <w:sz w:val="28"/>
          <w:szCs w:val="28"/>
        </w:rPr>
        <w:t>、学生会的领导和指导，切实做好学生的思想政治工作，让党的社会主义意思形态牢牢占领人才培养的主阵地，为党和国家培养社会主义事业合格建设者和可靠接班人，同时密切关心特殊群体学生，深入班级、寝室了解学生的生活学习情况，对于存在心理、生活和学习困难的学生进行排查，实行“一帮一、一带一”的制度，密切关注他们动态，积极解决他们的困难，帮他们树立积极向上的阳光心态。</w:t>
      </w:r>
    </w:p>
    <w:p>
      <w:pPr>
        <w:numPr>
          <w:ilvl w:val="0"/>
          <w:numId w:val="0"/>
        </w:numPr>
        <w:spacing w:line="60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yellow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四、</w:t>
      </w:r>
      <w:r>
        <w:rPr>
          <w:rFonts w:hint="eastAsia" w:ascii="仿宋" w:hAnsi="仿宋" w:eastAsia="仿宋" w:cs="仿宋"/>
          <w:sz w:val="28"/>
          <w:szCs w:val="28"/>
        </w:rPr>
        <w:t>推进党风廉洁建设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作为院党总支负责人，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本人能</w:t>
      </w:r>
      <w:r>
        <w:rPr>
          <w:rFonts w:hint="eastAsia" w:ascii="仿宋" w:hAnsi="仿宋" w:eastAsia="仿宋" w:cs="仿宋"/>
          <w:sz w:val="28"/>
          <w:szCs w:val="28"/>
        </w:rPr>
        <w:t>很好地落实党风廉政建设和安全第一责任人的责任。班子成员也在党建和党风廉政建设方面发挥各自的作用。在学院形成了良好的政治风气和廉洁意识。落实了班子成员的党风廉政建设责任制，班子成员守规矩、讲团结、讲奉献意识明显增强，严格执行了办事程序和议事规矩，学院各项工作做到了公平公正、公开透明。加强对学院网络媒体、微信平台、微博平台等监管，严格控制网络舆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600" w:lineRule="auto"/>
        <w:ind w:left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五、存在不足</w:t>
      </w:r>
    </w:p>
    <w:p>
      <w:pPr>
        <w:numPr>
          <w:ilvl w:val="0"/>
          <w:numId w:val="0"/>
        </w:numPr>
        <w:spacing w:line="60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一是用党务工作统领学院业务工作的认识需要加强，抓党建工作精力投入需要增强，能力需要提升。</w:t>
      </w:r>
    </w:p>
    <w:p>
      <w:pPr>
        <w:numPr>
          <w:ilvl w:val="0"/>
          <w:numId w:val="0"/>
        </w:numPr>
        <w:spacing w:line="60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二是作为一位党务工作的新兵，本人的理论学习需要加强，工作经验需要积累。</w:t>
      </w:r>
    </w:p>
    <w:p>
      <w:pPr>
        <w:numPr>
          <w:ilvl w:val="0"/>
          <w:numId w:val="0"/>
        </w:numPr>
        <w:spacing w:line="600" w:lineRule="auto"/>
        <w:ind w:left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六、改进思路及打算</w:t>
      </w:r>
    </w:p>
    <w:p>
      <w:pPr>
        <w:numPr>
          <w:ilvl w:val="0"/>
          <w:numId w:val="2"/>
        </w:numPr>
        <w:spacing w:line="600" w:lineRule="auto"/>
        <w:ind w:left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深刻认识党风廉政建设的重要性，切实负起第一责任人的职责。</w:t>
      </w:r>
    </w:p>
    <w:p>
      <w:pPr>
        <w:numPr>
          <w:ilvl w:val="0"/>
          <w:numId w:val="2"/>
        </w:numPr>
        <w:spacing w:line="600" w:lineRule="auto"/>
        <w:ind w:left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充分认识党风廉政建设的长期性，持之以恒地做好立项“永远在路上”的工作。</w:t>
      </w:r>
    </w:p>
    <w:p>
      <w:pPr>
        <w:spacing w:line="60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13F574"/>
    <w:multiLevelType w:val="singleLevel"/>
    <w:tmpl w:val="E613F5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52ED6E6"/>
    <w:multiLevelType w:val="singleLevel"/>
    <w:tmpl w:val="752ED6E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CC8"/>
    <w:rsid w:val="00464E00"/>
    <w:rsid w:val="005007AF"/>
    <w:rsid w:val="007C6CC8"/>
    <w:rsid w:val="008236A9"/>
    <w:rsid w:val="0092019F"/>
    <w:rsid w:val="009A003E"/>
    <w:rsid w:val="00AD4E35"/>
    <w:rsid w:val="00B22A28"/>
    <w:rsid w:val="00B6735B"/>
    <w:rsid w:val="00E21633"/>
    <w:rsid w:val="00E510D8"/>
    <w:rsid w:val="0AF93522"/>
    <w:rsid w:val="0B874EDF"/>
    <w:rsid w:val="106C03E5"/>
    <w:rsid w:val="11103811"/>
    <w:rsid w:val="17B34AC1"/>
    <w:rsid w:val="2CE2720D"/>
    <w:rsid w:val="2D1F4EF7"/>
    <w:rsid w:val="2E31385B"/>
    <w:rsid w:val="30161208"/>
    <w:rsid w:val="359D41B5"/>
    <w:rsid w:val="36164E90"/>
    <w:rsid w:val="3E2A737E"/>
    <w:rsid w:val="46572B58"/>
    <w:rsid w:val="48F17A59"/>
    <w:rsid w:val="4BD77E17"/>
    <w:rsid w:val="56DA34CB"/>
    <w:rsid w:val="5AE614C5"/>
    <w:rsid w:val="5AF21BC0"/>
    <w:rsid w:val="5DFE4D0E"/>
    <w:rsid w:val="607F3D1D"/>
    <w:rsid w:val="66F86953"/>
    <w:rsid w:val="76A96C50"/>
    <w:rsid w:val="7BEB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1401</Words>
  <Characters>7991</Characters>
  <Lines>66</Lines>
  <Paragraphs>18</Paragraphs>
  <TotalTime>0</TotalTime>
  <ScaleCrop>false</ScaleCrop>
  <LinksUpToDate>false</LinksUpToDate>
  <CharactersWithSpaces>9374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2020-12-16T01:55:00Z</dcterms:created>
  <dc:creator>梁 田田</dc:creator>
  <cp:lastModifiedBy>风宝宝</cp:lastModifiedBy>
  <cp:lastPrinted>2020-12-21T01:46:00Z</cp:lastPrinted>
  <dcterms:modified xsi:type="dcterms:W3CDTF">2020-12-21T02:16:54Z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