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643" w:firstLineChars="200"/>
        <w:jc w:val="center"/>
        <w:rPr>
          <w:rFonts w:hint="eastAsia"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20</w:t>
      </w:r>
      <w:r>
        <w:rPr>
          <w:rFonts w:hint="eastAsia" w:ascii="宋体" w:hAnsi="宋体"/>
          <w:b/>
          <w:sz w:val="32"/>
          <w:szCs w:val="32"/>
          <w:lang w:val="en-US" w:eastAsia="zh-CN"/>
        </w:rPr>
        <w:t>20</w:t>
      </w:r>
      <w:r>
        <w:rPr>
          <w:rFonts w:hint="eastAsia" w:ascii="宋体" w:hAnsi="宋体"/>
          <w:b/>
          <w:sz w:val="32"/>
          <w:szCs w:val="32"/>
        </w:rPr>
        <w:t>年度个人述职述廉小结</w:t>
      </w:r>
    </w:p>
    <w:p>
      <w:pPr>
        <w:ind w:firstLine="560" w:firstLineChars="200"/>
        <w:jc w:val="center"/>
        <w:rPr>
          <w:rFonts w:hint="eastAsia" w:ascii="楷体" w:hAnsi="楷体" w:eastAsia="楷体" w:cs="楷体"/>
          <w:b w:val="0"/>
          <w:bCs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 w:val="0"/>
          <w:bCs/>
          <w:sz w:val="28"/>
          <w:szCs w:val="28"/>
          <w:lang w:val="en-US" w:eastAsia="zh-CN"/>
        </w:rPr>
        <w:t>历史与公共管理学院  罗兴奇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20</w:t>
      </w:r>
      <w:r>
        <w:rPr>
          <w:rFonts w:hint="eastAsia" w:ascii="宋体" w:hAnsi="宋体"/>
          <w:sz w:val="28"/>
          <w:szCs w:val="28"/>
          <w:lang w:val="en-US" w:eastAsia="zh-CN"/>
        </w:rPr>
        <w:t>20</w:t>
      </w:r>
      <w:r>
        <w:rPr>
          <w:rFonts w:hint="eastAsia" w:ascii="宋体" w:hAnsi="宋体"/>
          <w:sz w:val="28"/>
          <w:szCs w:val="28"/>
        </w:rPr>
        <w:t>年，在学校党委和</w:t>
      </w:r>
      <w:r>
        <w:rPr>
          <w:rFonts w:ascii="宋体" w:hAnsi="宋体"/>
          <w:sz w:val="28"/>
          <w:szCs w:val="28"/>
        </w:rPr>
        <w:t>行政</w:t>
      </w:r>
      <w:r>
        <w:rPr>
          <w:rFonts w:hint="eastAsia" w:ascii="宋体" w:hAnsi="宋体"/>
          <w:sz w:val="28"/>
          <w:szCs w:val="28"/>
        </w:rPr>
        <w:t>的</w:t>
      </w:r>
      <w:r>
        <w:rPr>
          <w:rFonts w:ascii="宋体" w:hAnsi="宋体"/>
          <w:sz w:val="28"/>
          <w:szCs w:val="28"/>
        </w:rPr>
        <w:t>正确领导下</w:t>
      </w:r>
      <w:r>
        <w:rPr>
          <w:rFonts w:hint="eastAsia" w:ascii="宋体" w:hAnsi="宋体"/>
          <w:sz w:val="28"/>
          <w:szCs w:val="28"/>
        </w:rPr>
        <w:t>，在领导的关心和同事们的帮助下，我踏实工作、勤恳尽责，较好地履行了岗位职责，现将个人工作情况汇报如下：</w:t>
      </w:r>
    </w:p>
    <w:p>
      <w:pPr>
        <w:ind w:firstLine="562" w:firstLineChars="200"/>
        <w:rPr>
          <w:rFonts w:ascii="Arial" w:hAnsi="Arial" w:cs="Arial"/>
          <w:color w:val="191919"/>
          <w:sz w:val="28"/>
          <w:szCs w:val="28"/>
          <w:shd w:val="clear" w:color="auto" w:fill="FFFFFF"/>
        </w:rPr>
      </w:pPr>
      <w:r>
        <w:rPr>
          <w:rFonts w:hint="eastAsia" w:ascii="宋体" w:hAnsi="宋体"/>
          <w:b/>
          <w:sz w:val="28"/>
          <w:szCs w:val="28"/>
        </w:rPr>
        <w:t>一、提升政治理论素养。</w:t>
      </w:r>
      <w:r>
        <w:rPr>
          <w:rFonts w:hint="eastAsia" w:ascii="宋体" w:hAnsi="宋体"/>
          <w:sz w:val="28"/>
          <w:szCs w:val="28"/>
        </w:rPr>
        <w:t>认真学习党的十九届</w:t>
      </w:r>
      <w:r>
        <w:rPr>
          <w:rFonts w:hint="eastAsia" w:ascii="宋体" w:hAnsi="宋体"/>
          <w:sz w:val="28"/>
          <w:szCs w:val="28"/>
          <w:lang w:val="en-US" w:eastAsia="zh-CN"/>
        </w:rPr>
        <w:t>五</w:t>
      </w:r>
      <w:r>
        <w:rPr>
          <w:rFonts w:hint="eastAsia" w:ascii="宋体" w:hAnsi="宋体"/>
          <w:sz w:val="28"/>
          <w:szCs w:val="28"/>
        </w:rPr>
        <w:t>中全会精神，深刻领会习近平新时代中国特色社会主义思想，牢固树立“四个意识”、坚定“四个自信”,确保在政治立场、政治方向上坚定不移同以习近平同志为核心的党中央保持高度一致，在系统学习中不断</w:t>
      </w:r>
      <w:r>
        <w:rPr>
          <w:rFonts w:ascii="宋体" w:hAnsi="宋体"/>
          <w:sz w:val="28"/>
          <w:szCs w:val="28"/>
        </w:rPr>
        <w:t>加强党性修养</w:t>
      </w:r>
      <w:r>
        <w:rPr>
          <w:rFonts w:hint="eastAsia" w:ascii="宋体" w:hAnsi="宋体"/>
          <w:sz w:val="28"/>
          <w:szCs w:val="28"/>
        </w:rPr>
        <w:t>，提高政治站位。</w:t>
      </w:r>
    </w:p>
    <w:p>
      <w:pPr>
        <w:ind w:firstLine="562" w:firstLineChars="200"/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b/>
          <w:sz w:val="28"/>
          <w:szCs w:val="28"/>
        </w:rPr>
        <w:t>二、提高组织管理能力。</w:t>
      </w:r>
      <w:r>
        <w:rPr>
          <w:rFonts w:hint="eastAsia" w:ascii="宋体" w:hAnsi="宋体"/>
          <w:sz w:val="28"/>
          <w:szCs w:val="28"/>
        </w:rPr>
        <w:t>坚持立德树人，以提高人才培养质量为目标，创造性地开展各项教学工作。一是规范教学运行。按照学校人才培养方案的总体要求，进一步完善人才培养方案，细化修订的过程与环节，统筹谋划、多措并举，完成2020版人才方案和教学大纲修订工作。严格日常管理，强化督导听课评课，严把出口关，确保专业实习与毕业论文质量，教学运行规范性不断增强，教学管理体系得到进一步健全。二是夯实专业基础。以一流专业和一流课程建设为核心，加快推进专业建设。本年度，获校优质在线开放课程2门，出版教材</w:t>
      </w:r>
      <w:r>
        <w:rPr>
          <w:rFonts w:hint="eastAsia" w:ascii="宋体" w:hAnsi="宋体"/>
          <w:sz w:val="28"/>
          <w:szCs w:val="28"/>
          <w:lang w:val="en-US" w:eastAsia="zh-CN"/>
        </w:rPr>
        <w:t>2</w:t>
      </w:r>
      <w:r>
        <w:rPr>
          <w:rFonts w:hint="eastAsia" w:ascii="宋体" w:hAnsi="宋体"/>
          <w:sz w:val="28"/>
          <w:szCs w:val="28"/>
        </w:rPr>
        <w:t>部</w:t>
      </w:r>
      <w:r>
        <w:rPr>
          <w:rFonts w:hint="eastAsia" w:ascii="宋体" w:hAnsi="宋体"/>
          <w:sz w:val="28"/>
          <w:szCs w:val="28"/>
          <w:lang w:eastAsia="zh-CN"/>
        </w:rPr>
        <w:t>，</w:t>
      </w:r>
      <w:r>
        <w:rPr>
          <w:rFonts w:hint="eastAsia" w:ascii="宋体" w:hAnsi="宋体"/>
          <w:sz w:val="28"/>
          <w:szCs w:val="28"/>
          <w:lang w:val="en-US" w:eastAsia="zh-CN"/>
        </w:rPr>
        <w:t>其中省重点建设教材1部</w:t>
      </w:r>
      <w:r>
        <w:rPr>
          <w:rFonts w:hint="eastAsia" w:ascii="宋体" w:hAnsi="宋体"/>
          <w:sz w:val="28"/>
          <w:szCs w:val="28"/>
        </w:rPr>
        <w:t>，校一流课程建设项目1项，省微课比赛二等奖1项，校微课比赛一等奖、三等奖各1项；青年教师会讲比赛二等奖2项，三等奖1项及优秀组织奖；6名教师获全国、省级大学生专业技能竞赛优秀指导教师，1名教师获校“高尚师德”奖教金；历史学专业获批江苏省一流专业，正力争国家一流专业建设点，人力资源管理专业通过学士学位授予权评估，历史学专业通过教育部师范专业认证复评整改。</w:t>
      </w:r>
      <w:r>
        <w:rPr>
          <w:rFonts w:hint="eastAsia" w:ascii="宋体" w:hAnsi="宋体"/>
          <w:sz w:val="28"/>
          <w:szCs w:val="28"/>
          <w:lang w:val="en-US" w:eastAsia="zh-CN"/>
        </w:rPr>
        <w:t>三</w:t>
      </w:r>
      <w:r>
        <w:rPr>
          <w:rFonts w:hint="eastAsia" w:ascii="宋体" w:hAnsi="宋体"/>
          <w:sz w:val="28"/>
          <w:szCs w:val="28"/>
        </w:rPr>
        <w:t>是深入开展实践教学。本年度，学生获“第九届江苏省师范生教学基本功大赛”一等奖和二等奖各1项，“长三角师范生教学基本功大赛”获初赛一等奖1项；“第五届全国大学生人力资源管理知识技能竞赛”获三等奖1项；全国大学生组织管理能力大赛决赛获二等奖1项，“铂元杯”全国跨境电子商务创新创业挑战赛获二等奖1项、三等奖1项；</w:t>
      </w:r>
      <w:r>
        <w:rPr>
          <w:rFonts w:hint="eastAsia" w:ascii="宋体" w:hAnsi="宋体"/>
          <w:sz w:val="28"/>
          <w:szCs w:val="28"/>
          <w:lang w:val="en-US" w:eastAsia="zh-CN"/>
        </w:rPr>
        <w:t>2020</w:t>
      </w:r>
      <w:r>
        <w:rPr>
          <w:rFonts w:hint="eastAsia" w:ascii="宋体" w:hAnsi="宋体"/>
          <w:sz w:val="28"/>
          <w:szCs w:val="28"/>
        </w:rPr>
        <w:t>年全国大学生英语竞赛（NECCS）</w:t>
      </w:r>
      <w:r>
        <w:rPr>
          <w:rFonts w:hint="eastAsia" w:ascii="宋体" w:hAnsi="宋体"/>
          <w:sz w:val="28"/>
          <w:szCs w:val="28"/>
          <w:lang w:val="en-US" w:eastAsia="zh-CN"/>
        </w:rPr>
        <w:t>获三等奖2项，</w:t>
      </w:r>
      <w:r>
        <w:rPr>
          <w:rFonts w:hint="eastAsia" w:ascii="宋体" w:hAnsi="宋体"/>
          <w:sz w:val="28"/>
          <w:szCs w:val="28"/>
        </w:rPr>
        <w:t>江苏省“精创教育杯”大学生人力资源管理技能挑战赛获二等奖2项、三等奖1项；江苏省HRD社团人力资源管理技能挑战赛二等奖1项;获大学生创新创业项目12项，其中省级重点项目1项、省级一般项目1项；获校级优秀论文奖一等奖1项、二等奖1项、三等奖2项，优秀毕业论文设计团队三等奖1项，1篇毕业论文获省优秀毕业论文三等奖；学生发表论文和软件专著11项，精心组织“一院一赛”2次</w:t>
      </w:r>
      <w:r>
        <w:rPr>
          <w:rFonts w:hint="eastAsia" w:ascii="宋体" w:hAnsi="宋体"/>
          <w:sz w:val="28"/>
          <w:szCs w:val="28"/>
          <w:lang w:eastAsia="zh-CN"/>
        </w:rPr>
        <w:t>；</w:t>
      </w:r>
      <w:r>
        <w:rPr>
          <w:rFonts w:hint="eastAsia" w:ascii="宋体" w:hAnsi="宋体"/>
          <w:sz w:val="28"/>
          <w:szCs w:val="28"/>
        </w:rPr>
        <w:t>选拔1名学生赴新疆支教，2名学生顶岗实习。</w:t>
      </w:r>
      <w:r>
        <w:rPr>
          <w:rFonts w:hint="eastAsia" w:ascii="宋体" w:hAnsi="宋体"/>
          <w:sz w:val="28"/>
          <w:szCs w:val="28"/>
          <w:lang w:val="en-US" w:eastAsia="zh-CN"/>
        </w:rPr>
        <w:t>四是</w:t>
      </w:r>
      <w:r>
        <w:rPr>
          <w:rFonts w:hint="eastAsia" w:ascii="宋体" w:hAnsi="宋体"/>
          <w:sz w:val="28"/>
          <w:szCs w:val="28"/>
        </w:rPr>
        <w:t>深化教学手段与方法改革，深化教学手段与方法改革，鼓励教师充分利用信息化技术手段，积极推进线上教学改革</w:t>
      </w:r>
      <w:r>
        <w:rPr>
          <w:rFonts w:hint="eastAsia" w:ascii="宋体" w:hAnsi="宋体"/>
          <w:sz w:val="28"/>
          <w:szCs w:val="28"/>
          <w:lang w:eastAsia="zh-CN"/>
        </w:rPr>
        <w:t>。</w:t>
      </w:r>
      <w:r>
        <w:rPr>
          <w:rFonts w:hint="eastAsia" w:ascii="宋体" w:hAnsi="宋体"/>
          <w:sz w:val="28"/>
          <w:szCs w:val="28"/>
        </w:rPr>
        <w:t>本年度，获省高教科研成果二等奖1项，获课程思政示范项目2项，线上教学优秀案例二等奖1项，线上教学质量奖4项，公开发表教改论文11篇。</w:t>
      </w:r>
      <w:r>
        <w:rPr>
          <w:rFonts w:hint="eastAsia" w:ascii="宋体" w:hAnsi="宋体"/>
          <w:sz w:val="28"/>
          <w:szCs w:val="28"/>
          <w:lang w:val="en-US" w:eastAsia="zh-CN"/>
        </w:rPr>
        <w:t>五是强化</w:t>
      </w:r>
      <w:r>
        <w:rPr>
          <w:rFonts w:hint="eastAsia" w:ascii="宋体" w:hAnsi="宋体"/>
          <w:sz w:val="28"/>
          <w:szCs w:val="28"/>
        </w:rPr>
        <w:t>教学共同体建设</w:t>
      </w:r>
      <w:r>
        <w:rPr>
          <w:rFonts w:hint="eastAsia" w:ascii="宋体" w:hAnsi="宋体"/>
          <w:sz w:val="28"/>
          <w:szCs w:val="28"/>
          <w:lang w:eastAsia="zh-CN"/>
        </w:rPr>
        <w:t>。</w:t>
      </w:r>
      <w:r>
        <w:rPr>
          <w:rFonts w:hint="eastAsia" w:ascii="宋体" w:hAnsi="宋体"/>
          <w:sz w:val="28"/>
          <w:szCs w:val="28"/>
        </w:rPr>
        <w:t>依托U-G-S联盟和协同培养方案，校内校外联动，推进与中学名师的教学共同体、与地方企业的行业共同体建设，提高教育教学水平。本年度，与大丰中学联合成功申报市教育科学规划年度课题1项，与盐城市一中共建1个中学历史校园博物馆，与盐城高新区人力资源服务产业园共建1个高层次实践基地，联合中学一线教师发表论文2篇</w:t>
      </w:r>
      <w:r>
        <w:rPr>
          <w:rFonts w:hint="eastAsia" w:ascii="宋体" w:hAnsi="宋体"/>
          <w:sz w:val="28"/>
          <w:szCs w:val="28"/>
          <w:lang w:eastAsia="zh-CN"/>
        </w:rPr>
        <w:t>。</w:t>
      </w:r>
    </w:p>
    <w:p>
      <w:pPr>
        <w:ind w:firstLine="562" w:firstLineChars="200"/>
        <w:rPr>
          <w:rFonts w:hint="eastAsia" w:ascii="宋体" w:hAnsi="宋体" w:cs="仿宋_GB2312"/>
          <w:bCs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三、提高教学科研能力。</w:t>
      </w:r>
      <w:r>
        <w:rPr>
          <w:rFonts w:hint="eastAsia" w:ascii="宋体" w:hAnsi="宋体" w:cs="仿宋_GB2312"/>
          <w:bCs/>
          <w:sz w:val="28"/>
          <w:szCs w:val="28"/>
        </w:rPr>
        <w:t>承担了《社会</w:t>
      </w:r>
      <w:r>
        <w:rPr>
          <w:rFonts w:hint="eastAsia" w:ascii="宋体" w:hAnsi="宋体" w:cs="仿宋_GB2312"/>
          <w:bCs/>
          <w:sz w:val="28"/>
          <w:szCs w:val="28"/>
          <w:lang w:val="en-US" w:eastAsia="zh-CN"/>
        </w:rPr>
        <w:t>工作导</w:t>
      </w:r>
      <w:r>
        <w:rPr>
          <w:rFonts w:hint="eastAsia" w:ascii="宋体" w:hAnsi="宋体" w:cs="仿宋_GB2312"/>
          <w:bCs/>
          <w:sz w:val="28"/>
          <w:szCs w:val="28"/>
        </w:rPr>
        <w:t>论》《</w:t>
      </w:r>
      <w:r>
        <w:rPr>
          <w:rFonts w:hint="eastAsia" w:ascii="宋体" w:hAnsi="宋体" w:cs="仿宋_GB2312"/>
          <w:bCs/>
          <w:sz w:val="28"/>
          <w:szCs w:val="28"/>
          <w:lang w:val="en-US" w:eastAsia="zh-CN"/>
        </w:rPr>
        <w:t>社会学概论</w:t>
      </w:r>
      <w:r>
        <w:rPr>
          <w:rFonts w:hint="eastAsia" w:ascii="宋体" w:hAnsi="宋体" w:cs="仿宋_GB2312"/>
          <w:bCs/>
          <w:sz w:val="28"/>
          <w:szCs w:val="28"/>
        </w:rPr>
        <w:t>》等2门课程教学工作，圆满完成各项教学任务；指导十多名学生顺利完成毕业论文。完成</w:t>
      </w:r>
      <w:r>
        <w:rPr>
          <w:rFonts w:hint="eastAsia" w:ascii="宋体" w:hAnsi="宋体" w:cs="仿宋_GB2312"/>
          <w:bCs/>
          <w:sz w:val="28"/>
          <w:szCs w:val="28"/>
          <w:lang w:val="en-US" w:eastAsia="zh-CN"/>
        </w:rPr>
        <w:t>盐南高新区品质生活家园</w:t>
      </w:r>
      <w:r>
        <w:rPr>
          <w:rFonts w:hint="eastAsia" w:ascii="宋体" w:hAnsi="宋体" w:cs="仿宋_GB2312"/>
          <w:bCs/>
          <w:sz w:val="28"/>
          <w:szCs w:val="28"/>
        </w:rPr>
        <w:t>项目编制，</w:t>
      </w:r>
      <w:r>
        <w:rPr>
          <w:rFonts w:hint="eastAsia" w:ascii="宋体" w:hAnsi="宋体" w:cs="仿宋_GB2312"/>
          <w:bCs/>
          <w:sz w:val="28"/>
          <w:szCs w:val="28"/>
          <w:lang w:val="en-US" w:eastAsia="zh-CN"/>
        </w:rPr>
        <w:t>获国家社科基金项目1项，</w:t>
      </w:r>
      <w:r>
        <w:rPr>
          <w:rFonts w:hint="eastAsia" w:ascii="宋体" w:hAnsi="宋体" w:cs="仿宋_GB2312"/>
          <w:bCs/>
          <w:sz w:val="28"/>
          <w:szCs w:val="28"/>
        </w:rPr>
        <w:t>发表</w:t>
      </w:r>
      <w:r>
        <w:rPr>
          <w:rFonts w:hint="eastAsia" w:ascii="宋体" w:hAnsi="宋体" w:cs="仿宋_GB2312"/>
          <w:bCs/>
          <w:sz w:val="28"/>
          <w:szCs w:val="28"/>
          <w:lang w:val="en-US" w:eastAsia="zh-CN"/>
        </w:rPr>
        <w:t>论文2</w:t>
      </w:r>
      <w:r>
        <w:rPr>
          <w:rFonts w:hint="eastAsia" w:ascii="宋体" w:hAnsi="宋体" w:cs="仿宋_GB2312"/>
          <w:bCs/>
          <w:sz w:val="28"/>
          <w:szCs w:val="28"/>
        </w:rPr>
        <w:t>篇。</w:t>
      </w:r>
    </w:p>
    <w:p>
      <w:pPr>
        <w:ind w:firstLine="562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四、增强廉政意识。</w:t>
      </w:r>
      <w:r>
        <w:rPr>
          <w:rFonts w:hint="eastAsia" w:ascii="宋体" w:hAnsi="宋体" w:cs="仿宋_GB2312"/>
          <w:bCs/>
          <w:sz w:val="28"/>
          <w:szCs w:val="28"/>
        </w:rPr>
        <w:t>将本职工作与学院、学校工作大局紧密结合，当好领导的参谋和助手。认真学习中央八项规定精神，自觉抵制享乐主义、奢靡之风，努力做到慎独、自省。</w:t>
      </w:r>
    </w:p>
    <w:p>
      <w:pPr>
        <w:ind w:firstLine="562" w:firstLineChars="200"/>
        <w:rPr>
          <w:rFonts w:ascii="黑体" w:hAnsi="黑体" w:eastAsia="黑体"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五、存在不足及今后努力方向</w:t>
      </w:r>
    </w:p>
    <w:p>
      <w:pPr>
        <w:ind w:firstLine="560" w:firstLineChars="200"/>
        <w:rPr>
          <w:rFonts w:ascii="宋体" w:hAnsi="宋体" w:cs="仿宋_GB2312"/>
          <w:bCs/>
          <w:sz w:val="28"/>
          <w:szCs w:val="28"/>
        </w:rPr>
      </w:pPr>
      <w:r>
        <w:rPr>
          <w:rFonts w:hint="eastAsia" w:ascii="宋体" w:hAnsi="宋体" w:cs="仿宋_GB2312"/>
          <w:bCs/>
          <w:sz w:val="28"/>
          <w:szCs w:val="28"/>
        </w:rPr>
        <w:t>1.理论学习</w:t>
      </w:r>
      <w:r>
        <w:rPr>
          <w:rFonts w:hint="eastAsia" w:ascii="宋体" w:hAnsi="宋体" w:cs="仿宋_GB2312"/>
          <w:bCs/>
          <w:sz w:val="28"/>
          <w:szCs w:val="28"/>
          <w:lang w:val="en-US" w:eastAsia="zh-CN"/>
        </w:rPr>
        <w:t>与应用能力需</w:t>
      </w:r>
      <w:r>
        <w:rPr>
          <w:rFonts w:hint="eastAsia" w:ascii="宋体" w:hAnsi="宋体" w:cs="仿宋_GB2312"/>
          <w:bCs/>
          <w:sz w:val="28"/>
          <w:szCs w:val="28"/>
        </w:rPr>
        <w:t>强化。理论联系实际不够好，在知行合一、学以致用等方面存在欠缺。今后将坚持把学习贯穿工作始终，努力做到深入系统地学习，强化理论联系实际，做到知行合一，学以致用。</w:t>
      </w:r>
    </w:p>
    <w:p>
      <w:pPr>
        <w:ind w:firstLine="560" w:firstLineChars="200"/>
        <w:rPr>
          <w:rFonts w:ascii="宋体" w:hAnsi="宋体" w:cs="仿宋_GB2312"/>
          <w:bCs/>
          <w:sz w:val="28"/>
          <w:szCs w:val="28"/>
        </w:rPr>
      </w:pPr>
      <w:r>
        <w:rPr>
          <w:rFonts w:hint="eastAsia" w:ascii="宋体" w:hAnsi="宋体" w:cs="仿宋_GB2312"/>
          <w:bCs/>
          <w:sz w:val="28"/>
          <w:szCs w:val="28"/>
          <w:lang w:val="en-US" w:eastAsia="zh-CN"/>
        </w:rPr>
        <w:t>2</w:t>
      </w:r>
      <w:r>
        <w:rPr>
          <w:rFonts w:hint="eastAsia" w:ascii="宋体" w:hAnsi="宋体" w:cs="仿宋_GB2312"/>
          <w:bCs/>
          <w:sz w:val="28"/>
          <w:szCs w:val="28"/>
        </w:rPr>
        <w:t>.创新</w:t>
      </w:r>
      <w:r>
        <w:rPr>
          <w:rFonts w:hint="eastAsia" w:ascii="宋体" w:hAnsi="宋体" w:cs="仿宋_GB2312"/>
          <w:bCs/>
          <w:sz w:val="28"/>
          <w:szCs w:val="28"/>
          <w:lang w:val="en-US" w:eastAsia="zh-CN"/>
        </w:rPr>
        <w:t>谋划</w:t>
      </w:r>
      <w:r>
        <w:rPr>
          <w:rFonts w:hint="eastAsia" w:ascii="宋体" w:hAnsi="宋体" w:cs="仿宋_GB2312"/>
          <w:bCs/>
          <w:sz w:val="28"/>
          <w:szCs w:val="28"/>
        </w:rPr>
        <w:t>能力需提升。对</w:t>
      </w:r>
      <w:r>
        <w:rPr>
          <w:rFonts w:hint="eastAsia" w:ascii="宋体" w:hAnsi="宋体" w:cs="仿宋_GB2312"/>
          <w:bCs/>
          <w:sz w:val="28"/>
          <w:szCs w:val="28"/>
          <w:lang w:val="en-US" w:eastAsia="zh-CN"/>
        </w:rPr>
        <w:t>如何贯彻高质量发展考核，</w:t>
      </w:r>
      <w:r>
        <w:rPr>
          <w:rFonts w:hint="eastAsia" w:ascii="宋体" w:hAnsi="宋体" w:cs="仿宋_GB2312"/>
          <w:bCs/>
          <w:sz w:val="28"/>
          <w:szCs w:val="28"/>
        </w:rPr>
        <w:t>推动学院教学改革和发展的深层次思考不够，特别是对</w:t>
      </w:r>
      <w:r>
        <w:rPr>
          <w:rFonts w:hint="eastAsia" w:ascii="宋体" w:hAnsi="宋体" w:cs="仿宋_GB2312"/>
          <w:bCs/>
          <w:sz w:val="28"/>
          <w:szCs w:val="28"/>
          <w:lang w:val="en-US" w:eastAsia="zh-CN"/>
        </w:rPr>
        <w:t>省重点教材</w:t>
      </w:r>
      <w:r>
        <w:rPr>
          <w:rFonts w:hint="eastAsia" w:ascii="宋体" w:hAnsi="宋体" w:cs="仿宋_GB2312"/>
          <w:bCs/>
          <w:sz w:val="28"/>
          <w:szCs w:val="28"/>
        </w:rPr>
        <w:t>、教学成果奖、互联网+创新创业大赛等总体谋划和推动能力有所欠缺。今后需</w:t>
      </w:r>
      <w:r>
        <w:rPr>
          <w:rFonts w:hint="eastAsia" w:ascii="宋体" w:hAnsi="宋体" w:cs="仿宋_GB2312"/>
          <w:bCs/>
          <w:sz w:val="28"/>
          <w:szCs w:val="28"/>
          <w:lang w:val="en-US" w:eastAsia="zh-CN"/>
        </w:rPr>
        <w:t>进一步研读</w:t>
      </w:r>
      <w:r>
        <w:rPr>
          <w:rFonts w:hint="eastAsia" w:ascii="宋体" w:hAnsi="宋体" w:cs="仿宋_GB2312"/>
          <w:bCs/>
          <w:sz w:val="28"/>
          <w:szCs w:val="28"/>
        </w:rPr>
        <w:t>本科教育教学发展的新要求，努力掌握教育教学、教育管理工作的新方法新技术，不断提升教学管理能力。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6E12"/>
    <w:rsid w:val="00B31581"/>
    <w:rsid w:val="00C83A05"/>
    <w:rsid w:val="00DC47FE"/>
    <w:rsid w:val="00E06E12"/>
    <w:rsid w:val="09C319CD"/>
    <w:rsid w:val="165C4345"/>
    <w:rsid w:val="18E06DF4"/>
    <w:rsid w:val="1FBA370E"/>
    <w:rsid w:val="20DB0529"/>
    <w:rsid w:val="27061076"/>
    <w:rsid w:val="2813422A"/>
    <w:rsid w:val="29731342"/>
    <w:rsid w:val="2AC62AF3"/>
    <w:rsid w:val="34A102E4"/>
    <w:rsid w:val="34D031A4"/>
    <w:rsid w:val="3978415F"/>
    <w:rsid w:val="3ED134CB"/>
    <w:rsid w:val="3F18494A"/>
    <w:rsid w:val="41A471C1"/>
    <w:rsid w:val="43170E8E"/>
    <w:rsid w:val="43FE0CAD"/>
    <w:rsid w:val="455407BB"/>
    <w:rsid w:val="48C06AD4"/>
    <w:rsid w:val="4AA537B4"/>
    <w:rsid w:val="4D090468"/>
    <w:rsid w:val="4D691936"/>
    <w:rsid w:val="4F9C21F1"/>
    <w:rsid w:val="69E802A5"/>
    <w:rsid w:val="69F37DD5"/>
    <w:rsid w:val="6B836735"/>
    <w:rsid w:val="6DB7071E"/>
    <w:rsid w:val="727877B7"/>
    <w:rsid w:val="74587C55"/>
    <w:rsid w:val="79F1319B"/>
    <w:rsid w:val="7E4A1BE3"/>
    <w:rsid w:val="7F557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247</Words>
  <Characters>1410</Characters>
  <Lines>11</Lines>
  <Paragraphs>3</Paragraphs>
  <TotalTime>7</TotalTime>
  <ScaleCrop>false</ScaleCrop>
  <LinksUpToDate>false</LinksUpToDate>
  <CharactersWithSpaces>1654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2020-01-03T01:16:00Z</dcterms:created>
  <dc:creator>admin</dc:creator>
  <cp:lastModifiedBy>罗罗</cp:lastModifiedBy>
  <dcterms:modified xsi:type="dcterms:W3CDTF">2020-12-28T09:49:25Z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