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7200"/>
        </w:tabs>
        <w:kinsoku/>
        <w:wordWrap/>
        <w:overflowPunct/>
        <w:topLinePunct w:val="0"/>
        <w:autoSpaceDE/>
        <w:autoSpaceDN/>
        <w:bidi w:val="0"/>
        <w:spacing w:line="560" w:lineRule="exact"/>
        <w:jc w:val="center"/>
        <w:textAlignment w:val="auto"/>
        <w:rPr>
          <w:rFonts w:hint="eastAsia" w:ascii="华文中宋" w:hAnsi="华文中宋" w:eastAsia="华文中宋" w:cs="Times New Roman"/>
          <w:spacing w:val="4"/>
          <w:sz w:val="36"/>
          <w:szCs w:val="36"/>
          <w:lang w:val="en-US" w:eastAsia="zh-CN"/>
        </w:rPr>
      </w:pPr>
      <w:r>
        <w:rPr>
          <w:rFonts w:hint="eastAsia" w:ascii="华文中宋" w:hAnsi="华文中宋" w:eastAsia="华文中宋" w:cs="Times New Roman"/>
          <w:spacing w:val="4"/>
          <w:sz w:val="36"/>
          <w:szCs w:val="36"/>
          <w:lang w:val="en-US" w:eastAsia="zh-CN"/>
        </w:rPr>
        <w:t xml:space="preserve"> </w:t>
      </w:r>
      <w:r>
        <w:rPr>
          <w:rFonts w:hint="eastAsia" w:ascii="方正小标宋_GBK" w:hAnsi="方正小标宋_GBK" w:eastAsia="方正小标宋_GBK" w:cs="方正小标宋_GBK"/>
          <w:sz w:val="36"/>
          <w:szCs w:val="36"/>
          <w:lang w:val="en-US" w:eastAsia="zh-CN"/>
        </w:rPr>
        <w:t>任期工作总结</w:t>
      </w:r>
    </w:p>
    <w:p>
      <w:pPr>
        <w:keepNext w:val="0"/>
        <w:keepLines w:val="0"/>
        <w:pageBreakBefore w:val="0"/>
        <w:tabs>
          <w:tab w:val="left" w:pos="7200"/>
        </w:tabs>
        <w:kinsoku/>
        <w:wordWrap/>
        <w:overflowPunct/>
        <w:topLinePunct w:val="0"/>
        <w:autoSpaceDE/>
        <w:autoSpaceDN/>
        <w:bidi w:val="0"/>
        <w:spacing w:line="560" w:lineRule="exact"/>
        <w:jc w:val="center"/>
        <w:textAlignment w:val="auto"/>
        <w:rPr>
          <w:rFonts w:hint="eastAsia" w:ascii="楷体" w:hAnsi="楷体" w:eastAsia="楷体" w:cs="楷体"/>
          <w:spacing w:val="4"/>
          <w:sz w:val="32"/>
          <w:szCs w:val="32"/>
          <w:lang w:val="en-US" w:eastAsia="zh-CN"/>
        </w:rPr>
      </w:pPr>
      <w:r>
        <w:rPr>
          <w:rFonts w:hint="eastAsia" w:ascii="楷体" w:hAnsi="楷体" w:eastAsia="楷体" w:cs="楷体"/>
          <w:spacing w:val="4"/>
          <w:sz w:val="32"/>
          <w:szCs w:val="32"/>
          <w:lang w:val="en-US" w:eastAsia="zh-CN"/>
        </w:rPr>
        <w:t xml:space="preserve"> </w:t>
      </w:r>
      <w:r>
        <w:rPr>
          <w:rFonts w:hint="eastAsia" w:ascii="楷体" w:hAnsi="楷体" w:eastAsia="楷体" w:cs="楷体"/>
          <w:spacing w:val="4"/>
          <w:sz w:val="32"/>
          <w:szCs w:val="32"/>
        </w:rPr>
        <w:t xml:space="preserve">商学院 </w:t>
      </w:r>
      <w:r>
        <w:rPr>
          <w:rFonts w:hint="eastAsia" w:ascii="楷体" w:hAnsi="楷体" w:eastAsia="楷体" w:cs="楷体"/>
          <w:spacing w:val="4"/>
          <w:sz w:val="32"/>
          <w:szCs w:val="32"/>
          <w:lang w:val="en-US" w:eastAsia="zh-CN"/>
        </w:rPr>
        <w:t xml:space="preserve"> 钱英</w:t>
      </w:r>
    </w:p>
    <w:p>
      <w:pPr>
        <w:keepNext w:val="0"/>
        <w:keepLines w:val="0"/>
        <w:pageBreakBefore w:val="0"/>
        <w:tabs>
          <w:tab w:val="left" w:pos="7200"/>
        </w:tabs>
        <w:kinsoku/>
        <w:wordWrap/>
        <w:overflowPunct/>
        <w:topLinePunct w:val="0"/>
        <w:autoSpaceDE/>
        <w:autoSpaceDN/>
        <w:bidi w:val="0"/>
        <w:spacing w:line="560" w:lineRule="exact"/>
        <w:jc w:val="center"/>
        <w:textAlignment w:val="auto"/>
        <w:rPr>
          <w:rFonts w:hint="eastAsia" w:ascii="楷体" w:hAnsi="楷体" w:eastAsia="楷体" w:cs="楷体"/>
          <w:spacing w:val="4"/>
          <w:sz w:val="32"/>
          <w:szCs w:val="32"/>
          <w:lang w:val="en-US" w:eastAsia="zh-CN"/>
        </w:rPr>
      </w:pPr>
    </w:p>
    <w:p>
      <w:pPr>
        <w:keepNext w:val="0"/>
        <w:keepLines w:val="0"/>
        <w:pageBreakBefore w:val="0"/>
        <w:kinsoku/>
        <w:wordWrap/>
        <w:overflowPunct/>
        <w:topLinePunct w:val="0"/>
        <w:autoSpaceDE/>
        <w:autoSpaceDN/>
        <w:bidi w:val="0"/>
        <w:adjustRightInd w:val="0"/>
        <w:spacing w:line="560" w:lineRule="exact"/>
        <w:ind w:firstLine="656" w:firstLineChars="200"/>
        <w:jc w:val="left"/>
        <w:textAlignment w:val="auto"/>
        <w:rPr>
          <w:rFonts w:hint="eastAsia" w:ascii="仿宋" w:hAnsi="仿宋" w:eastAsia="仿宋" w:cs="宋体"/>
          <w:spacing w:val="4"/>
          <w:sz w:val="32"/>
          <w:szCs w:val="32"/>
          <w:lang w:val="en-US" w:eastAsia="zh-CN"/>
        </w:rPr>
      </w:pPr>
      <w:r>
        <w:rPr>
          <w:rFonts w:hint="eastAsia" w:ascii="仿宋" w:hAnsi="仿宋" w:eastAsia="仿宋" w:cs="宋体"/>
          <w:spacing w:val="4"/>
          <w:sz w:val="32"/>
          <w:szCs w:val="32"/>
          <w:lang w:val="en-US" w:eastAsia="zh-CN"/>
        </w:rPr>
        <w:t>本人2019年10月担任商学院副院长，分管本科教学和社会服务等工作。在全体同志的支持下，本人积极履职尽责，敢于担当作为、开拓创新，与学院班子其他成员通力协作，较好地完成了各项任务，</w:t>
      </w:r>
      <w:r>
        <w:rPr>
          <w:rFonts w:hint="eastAsia" w:ascii="Times New Roman" w:hAnsi="Times New Roman" w:eastAsia="仿宋_GB2312"/>
          <w:bCs/>
          <w:color w:val="000000"/>
          <w:sz w:val="32"/>
          <w:szCs w:val="32"/>
        </w:rPr>
        <w:t>现将</w:t>
      </w:r>
      <w:bookmarkStart w:id="0" w:name="_GoBack"/>
      <w:bookmarkEnd w:id="0"/>
      <w:r>
        <w:rPr>
          <w:rFonts w:hint="eastAsia" w:ascii="Times New Roman" w:hAnsi="Times New Roman" w:eastAsia="仿宋_GB2312"/>
          <w:bCs/>
          <w:color w:val="000000"/>
          <w:sz w:val="32"/>
          <w:szCs w:val="32"/>
        </w:rPr>
        <w:t>本人</w:t>
      </w:r>
      <w:r>
        <w:rPr>
          <w:rFonts w:hint="eastAsia" w:eastAsia="仿宋_GB2312"/>
          <w:bCs/>
          <w:color w:val="000000"/>
          <w:sz w:val="32"/>
          <w:szCs w:val="32"/>
          <w:lang w:val="en-US" w:eastAsia="zh-CN"/>
        </w:rPr>
        <w:t>任职以来</w:t>
      </w:r>
      <w:r>
        <w:rPr>
          <w:rFonts w:hint="eastAsia" w:ascii="Times New Roman" w:hAnsi="Times New Roman" w:eastAsia="仿宋_GB2312"/>
          <w:bCs/>
          <w:color w:val="000000"/>
          <w:sz w:val="32"/>
          <w:szCs w:val="32"/>
        </w:rPr>
        <w:t>的工作情况述职如下：</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color w:val="000000"/>
          <w:sz w:val="32"/>
          <w:szCs w:val="32"/>
          <w:lang w:eastAsia="zh-CN"/>
        </w:rPr>
      </w:pPr>
      <w:r>
        <w:rPr>
          <w:rFonts w:hint="eastAsia" w:ascii="黑体" w:hAnsi="黑体" w:eastAsia="黑体" w:cs="黑体"/>
          <w:b w:val="0"/>
          <w:bCs w:val="0"/>
          <w:color w:val="000000"/>
          <w:sz w:val="32"/>
          <w:szCs w:val="32"/>
        </w:rPr>
        <w:t>一、提高政治</w:t>
      </w:r>
      <w:r>
        <w:rPr>
          <w:rFonts w:hint="eastAsia" w:ascii="黑体" w:hAnsi="黑体" w:eastAsia="黑体" w:cs="黑体"/>
          <w:b w:val="0"/>
          <w:bCs w:val="0"/>
          <w:color w:val="000000"/>
          <w:sz w:val="32"/>
          <w:szCs w:val="32"/>
          <w:lang w:val="en-US" w:eastAsia="zh-CN"/>
        </w:rPr>
        <w:t>站</w:t>
      </w:r>
      <w:r>
        <w:rPr>
          <w:rFonts w:hint="eastAsia" w:ascii="黑体" w:hAnsi="黑体" w:eastAsia="黑体" w:cs="黑体"/>
          <w:b w:val="0"/>
          <w:bCs w:val="0"/>
          <w:color w:val="000000"/>
          <w:sz w:val="32"/>
          <w:szCs w:val="32"/>
        </w:rPr>
        <w:t>位、认真学习，</w:t>
      </w:r>
      <w:r>
        <w:rPr>
          <w:rFonts w:hint="eastAsia" w:ascii="黑体" w:hAnsi="黑体" w:eastAsia="黑体" w:cs="黑体"/>
          <w:b w:val="0"/>
          <w:bCs w:val="0"/>
          <w:color w:val="000000"/>
          <w:sz w:val="32"/>
          <w:szCs w:val="32"/>
          <w:lang w:val="en-US" w:eastAsia="zh-CN"/>
        </w:rPr>
        <w:t>不断提升</w:t>
      </w:r>
      <w:r>
        <w:rPr>
          <w:rFonts w:hint="eastAsia" w:ascii="黑体" w:hAnsi="黑体" w:eastAsia="黑体" w:cs="黑体"/>
          <w:b w:val="0"/>
          <w:bCs w:val="0"/>
          <w:color w:val="000000"/>
          <w:sz w:val="32"/>
          <w:szCs w:val="32"/>
        </w:rPr>
        <w:t>政治理论素质</w:t>
      </w:r>
      <w:r>
        <w:rPr>
          <w:rFonts w:hint="eastAsia" w:ascii="黑体" w:hAnsi="黑体" w:eastAsia="黑体" w:cs="黑体"/>
          <w:b w:val="0"/>
          <w:bCs w:val="0"/>
          <w:color w:val="000000"/>
          <w:sz w:val="32"/>
          <w:szCs w:val="32"/>
          <w:lang w:eastAsia="zh-CN"/>
        </w:rPr>
        <w:t>。</w:t>
      </w:r>
    </w:p>
    <w:p>
      <w:pPr>
        <w:keepNext w:val="0"/>
        <w:keepLines w:val="0"/>
        <w:pageBreakBefore w:val="0"/>
        <w:kinsoku/>
        <w:wordWrap/>
        <w:overflowPunct/>
        <w:topLinePunct w:val="0"/>
        <w:autoSpaceDE/>
        <w:autoSpaceDN/>
        <w:bidi w:val="0"/>
        <w:adjustRightInd w:val="0"/>
        <w:spacing w:line="560" w:lineRule="exact"/>
        <w:ind w:firstLine="705"/>
        <w:jc w:val="left"/>
        <w:textAlignment w:val="auto"/>
        <w:rPr>
          <w:rFonts w:hint="eastAsia" w:ascii="仿宋" w:hAnsi="仿宋" w:eastAsia="仿宋" w:cs="仿宋"/>
          <w:spacing w:val="4"/>
          <w:sz w:val="32"/>
          <w:szCs w:val="32"/>
          <w:lang w:val="en-US" w:eastAsia="zh-CN"/>
        </w:rPr>
      </w:pPr>
      <w:r>
        <w:rPr>
          <w:rFonts w:hint="eastAsia" w:ascii="楷体" w:hAnsi="楷体" w:eastAsia="楷体" w:cs="楷体"/>
          <w:bCs/>
          <w:color w:val="000000"/>
          <w:sz w:val="32"/>
          <w:szCs w:val="32"/>
          <w:lang w:val="en-US" w:eastAsia="zh-CN"/>
        </w:rPr>
        <w:t>1.学习贯彻习近平新时代中国特色社会主义思想和党的十九大精神及十九届四中全会精神。</w:t>
      </w:r>
      <w:r>
        <w:rPr>
          <w:rFonts w:hint="eastAsia" w:ascii="仿宋" w:hAnsi="仿宋" w:eastAsia="仿宋" w:cs="仿宋"/>
          <w:bCs/>
          <w:color w:val="000000"/>
          <w:sz w:val="32"/>
          <w:szCs w:val="32"/>
          <w:lang w:val="en-US" w:eastAsia="zh-CN"/>
        </w:rPr>
        <w:t>认真参加政治学习，实现对习近平新时代中国特色社会主义思想和最新理论动态的学习和把握，结合学习强国，</w:t>
      </w:r>
      <w:r>
        <w:rPr>
          <w:rFonts w:hint="eastAsia" w:ascii="仿宋" w:hAnsi="仿宋" w:eastAsia="仿宋" w:cs="仿宋"/>
          <w:bCs/>
          <w:color w:val="000000"/>
          <w:sz w:val="32"/>
          <w:szCs w:val="32"/>
        </w:rPr>
        <w:t>及时了解最新理论动态</w:t>
      </w:r>
      <w:r>
        <w:rPr>
          <w:rFonts w:hint="eastAsia" w:ascii="仿宋" w:hAnsi="仿宋" w:eastAsia="仿宋" w:cs="仿宋"/>
          <w:bCs/>
          <w:color w:val="000000"/>
          <w:sz w:val="32"/>
          <w:szCs w:val="32"/>
          <w:lang w:eastAsia="zh-CN"/>
        </w:rPr>
        <w:t>，</w:t>
      </w:r>
      <w:r>
        <w:rPr>
          <w:rFonts w:hint="eastAsia" w:ascii="仿宋" w:hAnsi="仿宋" w:eastAsia="仿宋" w:cs="仿宋"/>
          <w:bCs/>
          <w:color w:val="000000"/>
          <w:sz w:val="32"/>
          <w:szCs w:val="32"/>
          <w:lang w:val="en-US" w:eastAsia="zh-CN"/>
        </w:rPr>
        <w:t>不断加强党性修养。</w:t>
      </w:r>
    </w:p>
    <w:p>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bCs/>
          <w:color w:val="000000"/>
          <w:sz w:val="32"/>
          <w:szCs w:val="32"/>
        </w:rPr>
      </w:pPr>
      <w:r>
        <w:rPr>
          <w:rFonts w:hint="eastAsia" w:ascii="楷体" w:hAnsi="楷体" w:eastAsia="楷体" w:cs="楷体"/>
          <w:bCs/>
          <w:color w:val="000000"/>
          <w:sz w:val="32"/>
          <w:szCs w:val="32"/>
          <w:lang w:val="en-US" w:eastAsia="zh-CN"/>
        </w:rPr>
        <w:t>2.</w:t>
      </w:r>
      <w:r>
        <w:rPr>
          <w:rFonts w:hint="eastAsia" w:ascii="楷体" w:hAnsi="楷体" w:eastAsia="楷体" w:cs="楷体"/>
          <w:bCs/>
          <w:color w:val="000000"/>
          <w:sz w:val="32"/>
          <w:szCs w:val="32"/>
        </w:rPr>
        <w:t>扎实开展“不忘初心、牢记使命”主题教育</w:t>
      </w:r>
      <w:r>
        <w:rPr>
          <w:rFonts w:hint="eastAsia" w:ascii="楷体" w:hAnsi="楷体" w:eastAsia="楷体" w:cs="楷体"/>
          <w:bCs/>
          <w:color w:val="000000"/>
          <w:sz w:val="32"/>
          <w:szCs w:val="32"/>
          <w:lang w:val="en-US" w:eastAsia="zh-CN"/>
        </w:rPr>
        <w:t>活动。</w:t>
      </w:r>
      <w:r>
        <w:rPr>
          <w:rFonts w:hint="eastAsia" w:ascii="仿宋" w:hAnsi="仿宋" w:eastAsia="仿宋" w:cs="仿宋"/>
          <w:bCs/>
          <w:color w:val="000000"/>
          <w:sz w:val="32"/>
          <w:szCs w:val="32"/>
          <w:lang w:val="en-US" w:eastAsia="zh-CN"/>
        </w:rPr>
        <w:t>能严格按照学校“不忘初心、牢记使命”主题教育工作方案要求，认认真真读原著、学原文、悟原理，按照学校规定的专题开展个人自学和学习研讨，认真开展批评和自我批评，全面完成主题教育各环节任务，提高了自己的政治理论素质，坚定了理想信念，真</w:t>
      </w:r>
      <w:r>
        <w:rPr>
          <w:rFonts w:hint="eastAsia" w:ascii="仿宋" w:hAnsi="仿宋" w:eastAsia="仿宋" w:cs="仿宋"/>
          <w:bCs/>
          <w:color w:val="000000"/>
          <w:sz w:val="32"/>
          <w:szCs w:val="32"/>
        </w:rPr>
        <w:t>正实现了增强“四个意识”、坚定“四个自信”、做到“两个维护”的政治效果。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二、全面履责、扎实工作，</w:t>
      </w:r>
      <w:r>
        <w:rPr>
          <w:rFonts w:hint="eastAsia" w:ascii="黑体" w:hAnsi="黑体" w:eastAsia="黑体" w:cs="黑体"/>
          <w:b w:val="0"/>
          <w:bCs w:val="0"/>
          <w:color w:val="000000"/>
          <w:sz w:val="32"/>
          <w:szCs w:val="32"/>
          <w:lang w:val="en-US" w:eastAsia="zh-CN"/>
        </w:rPr>
        <w:t>全力抓好各项分管工作</w:t>
      </w:r>
    </w:p>
    <w:p>
      <w:pPr>
        <w:pStyle w:val="3"/>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华文楷体" w:hAnsi="华文楷体" w:eastAsia="华文楷体" w:cs="华文楷体"/>
          <w:b w:val="0"/>
          <w:bCs w:val="0"/>
          <w:color w:val="000000"/>
          <w:sz w:val="32"/>
          <w:szCs w:val="32"/>
        </w:rPr>
      </w:pPr>
      <w:r>
        <w:rPr>
          <w:rFonts w:hint="eastAsia" w:ascii="楷体" w:hAnsi="楷体" w:eastAsia="楷体" w:cs="楷体"/>
          <w:b w:val="0"/>
          <w:bCs w:val="0"/>
          <w:color w:val="000000"/>
          <w:sz w:val="32"/>
          <w:szCs w:val="32"/>
          <w:lang w:eastAsia="zh-CN"/>
        </w:rPr>
        <w:t>（</w:t>
      </w:r>
      <w:r>
        <w:rPr>
          <w:rFonts w:hint="eastAsia" w:ascii="楷体" w:hAnsi="楷体" w:eastAsia="楷体" w:cs="楷体"/>
          <w:b w:val="0"/>
          <w:bCs w:val="0"/>
          <w:color w:val="000000"/>
          <w:sz w:val="32"/>
          <w:szCs w:val="32"/>
          <w:lang w:val="en-US" w:eastAsia="zh-CN"/>
        </w:rPr>
        <w:t>一</w:t>
      </w:r>
      <w:r>
        <w:rPr>
          <w:rFonts w:hint="eastAsia" w:ascii="楷体" w:hAnsi="楷体" w:eastAsia="楷体" w:cs="楷体"/>
          <w:b w:val="0"/>
          <w:bCs w:val="0"/>
          <w:color w:val="000000"/>
          <w:sz w:val="32"/>
          <w:szCs w:val="32"/>
          <w:lang w:eastAsia="zh-CN"/>
        </w:rPr>
        <w:t>）</w:t>
      </w:r>
      <w:r>
        <w:rPr>
          <w:rFonts w:hint="eastAsia" w:ascii="楷体" w:hAnsi="楷体" w:eastAsia="楷体" w:cs="楷体"/>
          <w:b w:val="0"/>
          <w:bCs w:val="0"/>
          <w:color w:val="000000"/>
          <w:sz w:val="32"/>
          <w:szCs w:val="32"/>
        </w:rPr>
        <w:t>教学工作</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color w:val="000000"/>
          <w:kern w:val="0"/>
          <w:sz w:val="32"/>
          <w:szCs w:val="32"/>
          <w:lang w:val="en-US" w:eastAsia="zh-CN" w:bidi="ar"/>
        </w:rPr>
        <w:t>1.打好底色，强化常规管理和质量监控。</w:t>
      </w:r>
      <w:r>
        <w:rPr>
          <w:rFonts w:hint="eastAsia" w:ascii="仿宋" w:hAnsi="仿宋" w:eastAsia="仿宋" w:cs="仿宋"/>
          <w:b w:val="0"/>
          <w:bCs/>
          <w:color w:val="000000"/>
          <w:kern w:val="0"/>
          <w:sz w:val="32"/>
          <w:szCs w:val="32"/>
          <w:lang w:bidi="ar"/>
        </w:rPr>
        <w:t>加强日常教学的管理力度。疫情防控期间，积极打造具有商学院特色的师生线上学习共同体</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val="en-US" w:eastAsia="zh-CN" w:bidi="ar"/>
        </w:rPr>
        <w:t>商学院</w:t>
      </w:r>
      <w:r>
        <w:rPr>
          <w:rFonts w:hint="eastAsia" w:ascii="仿宋" w:hAnsi="仿宋" w:eastAsia="仿宋" w:cs="仿宋"/>
          <w:b w:val="0"/>
          <w:bCs/>
          <w:color w:val="000000"/>
          <w:kern w:val="0"/>
          <w:sz w:val="32"/>
          <w:szCs w:val="32"/>
          <w:lang w:bidi="ar"/>
        </w:rPr>
        <w:t>共开设在线课程103门，开设重修课程43门。组织期末线下考试21门，40场次；线上考试41门，71场次，加强期初、期中、期末及常规工作的检查，确保疫情防控期间教学进度和教学质量</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不走样、不降低</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加强教学过程的督导。在做好新冠疫情防控同时，坚持线上教学督导、领导、教师间听课与网上评教等检查制度。商学院督导组共有9名督导员参加听课，对商学院81名教师的网上授课进行了听课督导，共计听课469节。</w:t>
      </w:r>
    </w:p>
    <w:p>
      <w:pPr>
        <w:keepNext w:val="0"/>
        <w:keepLines w:val="0"/>
        <w:pageBreakBefore w:val="0"/>
        <w:widowControl/>
        <w:suppressLineNumbers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b w:val="0"/>
          <w:bCs/>
          <w:color w:val="000000"/>
          <w:kern w:val="0"/>
          <w:sz w:val="32"/>
          <w:szCs w:val="32"/>
          <w:lang w:bidi="ar"/>
        </w:rPr>
      </w:pPr>
      <w:r>
        <w:rPr>
          <w:rFonts w:hint="eastAsia" w:ascii="仿宋" w:hAnsi="仿宋" w:eastAsia="仿宋" w:cs="仿宋"/>
          <w:b w:val="0"/>
          <w:bCs/>
          <w:sz w:val="32"/>
          <w:szCs w:val="32"/>
          <w:lang w:val="en-US" w:eastAsia="zh-CN"/>
        </w:rPr>
        <w:t>2.</w:t>
      </w:r>
      <w:r>
        <w:rPr>
          <w:rFonts w:hint="eastAsia" w:ascii="仿宋" w:hAnsi="仿宋" w:eastAsia="仿宋" w:cs="仿宋"/>
          <w:b w:val="0"/>
          <w:bCs/>
          <w:color w:val="000000"/>
          <w:kern w:val="0"/>
          <w:sz w:val="32"/>
          <w:szCs w:val="32"/>
          <w:lang w:val="en-US" w:eastAsia="zh-CN" w:bidi="ar"/>
        </w:rPr>
        <w:t>聚焦一流专业，提升专业建设水平。认真</w:t>
      </w:r>
      <w:r>
        <w:rPr>
          <w:rFonts w:hint="eastAsia" w:ascii="仿宋" w:hAnsi="仿宋" w:eastAsia="仿宋" w:cs="仿宋"/>
          <w:b w:val="0"/>
          <w:bCs/>
          <w:color w:val="000000"/>
          <w:kern w:val="0"/>
          <w:sz w:val="32"/>
          <w:szCs w:val="32"/>
          <w:lang w:bidi="ar"/>
        </w:rPr>
        <w:t>做好会计学专业省一流专业的建设工作</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为申报国家一流专业打下坚实的基础</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积极申报旅游管理和现代物流管理等专业建设成果，力争获得市政府的经费支持</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认真做好电子商务学士学位授权评审工作</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2020年学士学位授权专业增列审核工作通讯评审顺利通过，受到专家的一致好评</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认真做好2017级和2018级融入课程思政要素的教学大纲的修订和完善工作</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会计学、市场营销两个专业积极申报第二学位，完成第二学位网上申报工作。</w:t>
      </w:r>
    </w:p>
    <w:p>
      <w:pPr>
        <w:keepNext w:val="0"/>
        <w:keepLines w:val="0"/>
        <w:pageBreakBefore w:val="0"/>
        <w:widowControl/>
        <w:suppressLineNumbers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b w:val="0"/>
          <w:bCs/>
          <w:color w:val="000000"/>
          <w:kern w:val="0"/>
          <w:sz w:val="32"/>
          <w:szCs w:val="32"/>
          <w:lang w:bidi="ar"/>
        </w:rPr>
      </w:pPr>
      <w:r>
        <w:rPr>
          <w:rFonts w:hint="eastAsia" w:ascii="仿宋" w:hAnsi="仿宋" w:eastAsia="仿宋" w:cs="仿宋"/>
          <w:b w:val="0"/>
          <w:bCs/>
          <w:color w:val="000000"/>
          <w:kern w:val="0"/>
          <w:sz w:val="32"/>
          <w:szCs w:val="32"/>
          <w:lang w:val="en-US" w:eastAsia="zh-CN" w:bidi="ar"/>
        </w:rPr>
        <w:t>3.紧扣“一流课程”，扎实推进教学质量工程建设。</w:t>
      </w:r>
      <w:r>
        <w:rPr>
          <w:rFonts w:hint="eastAsia" w:ascii="仿宋" w:hAnsi="仿宋" w:eastAsia="仿宋" w:cs="仿宋"/>
          <w:b w:val="0"/>
          <w:bCs/>
          <w:color w:val="000000"/>
          <w:kern w:val="0"/>
          <w:sz w:val="32"/>
          <w:szCs w:val="32"/>
          <w:lang w:bidi="ar"/>
        </w:rPr>
        <w:t>《财务报表分析》获得校级一流课程培育立项</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积极打造省级一流课程</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val="en-US" w:eastAsia="zh-CN" w:bidi="ar"/>
        </w:rPr>
        <w:t>认真</w:t>
      </w:r>
      <w:r>
        <w:rPr>
          <w:rFonts w:hint="eastAsia" w:ascii="仿宋" w:hAnsi="仿宋" w:eastAsia="仿宋" w:cs="仿宋"/>
          <w:b w:val="0"/>
          <w:bCs/>
          <w:color w:val="000000"/>
          <w:kern w:val="0"/>
          <w:sz w:val="32"/>
          <w:szCs w:val="32"/>
          <w:lang w:bidi="ar"/>
        </w:rPr>
        <w:t>开展2020年校级优质在线开放课程培育工作</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5门课程通过立项</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完成 2门校级课程思政示范课的建设任务，组建了课程思政教学团队</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val="en-US" w:eastAsia="zh-CN" w:bidi="ar"/>
        </w:rPr>
        <w:t>加强课程过程性评价，2020年5门课程被评为过程性评价示范课程；</w:t>
      </w:r>
      <w:r>
        <w:rPr>
          <w:rFonts w:hint="eastAsia" w:ascii="仿宋" w:hAnsi="仿宋" w:eastAsia="仿宋" w:cs="仿宋"/>
          <w:b w:val="0"/>
          <w:bCs/>
          <w:color w:val="000000"/>
          <w:kern w:val="0"/>
          <w:sz w:val="32"/>
          <w:szCs w:val="32"/>
          <w:lang w:bidi="ar"/>
        </w:rPr>
        <w:t>扎实推进教学成果奖培育工作</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对教学成果奖培育项目进行了中期检查，加强与三所职业院校的合作，联合培育高质量的教学成果奖，形成了教学成果奖申报主体材料的初稿</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积极组织申报江苏省高校“青蓝工程”优秀教学团队，形成了申报书的初稿。</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color w:val="000000"/>
          <w:kern w:val="0"/>
          <w:sz w:val="32"/>
          <w:szCs w:val="32"/>
          <w:lang w:bidi="ar"/>
        </w:rPr>
      </w:pPr>
      <w:r>
        <w:rPr>
          <w:rFonts w:hint="eastAsia" w:ascii="仿宋" w:hAnsi="仿宋" w:eastAsia="仿宋" w:cs="仿宋"/>
          <w:b w:val="0"/>
          <w:bCs/>
          <w:color w:val="000000"/>
          <w:kern w:val="0"/>
          <w:sz w:val="32"/>
          <w:szCs w:val="32"/>
          <w:lang w:val="en-US" w:eastAsia="zh-CN" w:bidi="ar"/>
        </w:rPr>
        <w:t>4.</w:t>
      </w:r>
      <w:r>
        <w:rPr>
          <w:rFonts w:hint="eastAsia" w:ascii="仿宋" w:hAnsi="仿宋" w:eastAsia="仿宋" w:cs="仿宋"/>
          <w:b w:val="0"/>
          <w:bCs/>
          <w:color w:val="000000"/>
          <w:kern w:val="0"/>
          <w:sz w:val="32"/>
          <w:szCs w:val="32"/>
          <w:lang w:bidi="ar"/>
        </w:rPr>
        <w:t>深化教学改革，提升人才培养质量</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认真开展毕业论文“云答辩”。</w:t>
      </w:r>
      <w:r>
        <w:rPr>
          <w:rFonts w:hint="eastAsia" w:ascii="仿宋" w:hAnsi="仿宋" w:eastAsia="仿宋" w:cs="仿宋"/>
          <w:b w:val="0"/>
          <w:bCs/>
          <w:color w:val="000000"/>
          <w:kern w:val="0"/>
          <w:sz w:val="32"/>
          <w:szCs w:val="32"/>
          <w:lang w:val="en-US" w:eastAsia="zh-CN" w:bidi="ar"/>
        </w:rPr>
        <w:t>2020年</w:t>
      </w:r>
      <w:r>
        <w:rPr>
          <w:rFonts w:hint="eastAsia" w:ascii="仿宋" w:hAnsi="仿宋" w:eastAsia="仿宋" w:cs="仿宋"/>
          <w:b w:val="0"/>
          <w:bCs/>
          <w:color w:val="000000"/>
          <w:kern w:val="0"/>
          <w:sz w:val="32"/>
          <w:szCs w:val="32"/>
          <w:lang w:bidi="ar"/>
        </w:rPr>
        <w:t>参加论文答辩毕业生人数共计1024人，分为24个答辩小组，近100人共同协作</w:t>
      </w:r>
      <w:r>
        <w:rPr>
          <w:rFonts w:hint="eastAsia" w:ascii="仿宋" w:hAnsi="仿宋" w:eastAsia="仿宋" w:cs="仿宋"/>
          <w:b w:val="0"/>
          <w:bCs/>
          <w:color w:val="000000"/>
          <w:kern w:val="0"/>
          <w:sz w:val="32"/>
          <w:szCs w:val="32"/>
          <w:lang w:val="en-US" w:eastAsia="zh-CN" w:bidi="ar"/>
        </w:rPr>
        <w:t>精心组织，答辩工作顺利完成</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做好优秀毕业论文的培育工作</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成立商学院毕业论文评审专家组</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2020届本科生毕业论文共计获奖13项，其中一等奖4项、二等奖3项、三等奖6项。优秀毕业论文设计团队二等奖1项</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以中青年教师培养为突破口，提升教学水平。201</w:t>
      </w:r>
      <w:r>
        <w:rPr>
          <w:rFonts w:hint="eastAsia" w:ascii="仿宋" w:hAnsi="仿宋" w:eastAsia="仿宋" w:cs="仿宋"/>
          <w:b w:val="0"/>
          <w:bCs/>
          <w:color w:val="000000"/>
          <w:kern w:val="0"/>
          <w:sz w:val="32"/>
          <w:szCs w:val="32"/>
          <w:lang w:val="en-US" w:eastAsia="zh-CN" w:bidi="ar"/>
        </w:rPr>
        <w:t>9和2020</w:t>
      </w:r>
      <w:r>
        <w:rPr>
          <w:rFonts w:hint="eastAsia" w:ascii="仿宋" w:hAnsi="仿宋" w:eastAsia="仿宋" w:cs="仿宋"/>
          <w:b w:val="0"/>
          <w:bCs/>
          <w:color w:val="000000"/>
          <w:kern w:val="0"/>
          <w:sz w:val="32"/>
          <w:szCs w:val="32"/>
          <w:lang w:bidi="ar"/>
        </w:rPr>
        <w:t>年对所有新进教师采取集中听课和评课，强化45岁以下中青年教</w:t>
      </w:r>
      <w:r>
        <w:rPr>
          <w:rFonts w:hint="eastAsia" w:ascii="仿宋" w:hAnsi="仿宋" w:eastAsia="仿宋" w:cs="仿宋"/>
          <w:b w:val="0"/>
          <w:bCs/>
          <w:sz w:val="32"/>
          <w:szCs w:val="32"/>
        </w:rPr>
        <w:t>师听课督导制度，以中青年教师会讲比赛为切入点提高中青年教师教学水平，在全校第2</w:t>
      </w: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届中青年教师会讲比赛</w:t>
      </w:r>
      <w:r>
        <w:rPr>
          <w:rFonts w:hint="eastAsia" w:ascii="仿宋" w:hAnsi="仿宋" w:eastAsia="仿宋" w:cs="仿宋"/>
          <w:b w:val="0"/>
          <w:bCs/>
          <w:sz w:val="32"/>
          <w:szCs w:val="32"/>
          <w:lang w:val="en-US" w:eastAsia="zh-CN"/>
        </w:rPr>
        <w:t>和2020年</w:t>
      </w:r>
      <w:r>
        <w:rPr>
          <w:rFonts w:hint="eastAsia" w:ascii="仿宋" w:hAnsi="仿宋" w:eastAsia="仿宋" w:cs="仿宋"/>
          <w:b w:val="0"/>
          <w:bCs/>
          <w:color w:val="000000"/>
          <w:kern w:val="0"/>
          <w:sz w:val="32"/>
          <w:szCs w:val="32"/>
          <w:lang w:bidi="ar"/>
        </w:rPr>
        <w:t>学校线上教学优秀案例评优活动</w:t>
      </w:r>
      <w:r>
        <w:rPr>
          <w:rFonts w:hint="eastAsia" w:ascii="仿宋" w:hAnsi="仿宋" w:eastAsia="仿宋" w:cs="仿宋"/>
          <w:b w:val="0"/>
          <w:bCs/>
          <w:color w:val="000000"/>
          <w:kern w:val="0"/>
          <w:sz w:val="32"/>
          <w:szCs w:val="32"/>
          <w:lang w:val="en-US" w:eastAsia="zh-CN" w:bidi="ar"/>
        </w:rPr>
        <w:t>都取得好成绩。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color w:val="000000"/>
          <w:kern w:val="0"/>
          <w:sz w:val="32"/>
          <w:szCs w:val="32"/>
          <w:lang w:bidi="ar"/>
        </w:rPr>
      </w:pPr>
      <w:r>
        <w:rPr>
          <w:rFonts w:hint="eastAsia" w:ascii="仿宋" w:hAnsi="仿宋" w:eastAsia="仿宋" w:cs="仿宋"/>
          <w:b w:val="0"/>
          <w:bCs/>
          <w:color w:val="000000"/>
          <w:kern w:val="0"/>
          <w:sz w:val="32"/>
          <w:szCs w:val="32"/>
          <w:lang w:val="en-US" w:eastAsia="zh-CN" w:bidi="ar"/>
        </w:rPr>
        <w:t>5</w:t>
      </w:r>
      <w:r>
        <w:rPr>
          <w:rFonts w:hint="eastAsia" w:ascii="仿宋" w:hAnsi="仿宋" w:eastAsia="仿宋" w:cs="仿宋"/>
          <w:b w:val="0"/>
          <w:bCs/>
          <w:color w:val="000000"/>
          <w:kern w:val="0"/>
          <w:sz w:val="32"/>
          <w:szCs w:val="32"/>
          <w:lang w:bidi="ar"/>
        </w:rPr>
        <w:t>.强化实验室管理，推动实践教学改革</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2020年获批教育部产学合作协同育人项目1项。2019年立项的3个项目积极推动结项</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出台商学院实验室建设规划，申请更新专业机房，完善教学软件，共申请获评经费47万元。</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color w:val="000000"/>
          <w:kern w:val="0"/>
          <w:sz w:val="32"/>
          <w:szCs w:val="32"/>
          <w:lang w:bidi="ar"/>
        </w:rPr>
      </w:pPr>
      <w:r>
        <w:rPr>
          <w:rFonts w:hint="eastAsia" w:ascii="仿宋" w:hAnsi="仿宋" w:eastAsia="仿宋" w:cs="仿宋"/>
          <w:b w:val="0"/>
          <w:bCs/>
          <w:color w:val="000000"/>
          <w:kern w:val="0"/>
          <w:sz w:val="32"/>
          <w:szCs w:val="32"/>
          <w:lang w:val="en-US" w:eastAsia="zh-CN" w:bidi="ar"/>
        </w:rPr>
        <w:t>6.</w:t>
      </w:r>
      <w:r>
        <w:rPr>
          <w:rFonts w:hint="eastAsia" w:ascii="仿宋" w:hAnsi="仿宋" w:eastAsia="仿宋" w:cs="仿宋"/>
          <w:b w:val="0"/>
          <w:bCs/>
          <w:color w:val="000000"/>
          <w:kern w:val="0"/>
          <w:sz w:val="32"/>
          <w:szCs w:val="32"/>
          <w:lang w:bidi="ar"/>
        </w:rPr>
        <w:t>举办各专业技能竞赛活动和组织动员学生参加各级各类创新创业比赛，提升学生创新创业能力。</w:t>
      </w:r>
      <w:r>
        <w:rPr>
          <w:rFonts w:hint="eastAsia" w:ascii="仿宋" w:hAnsi="仿宋" w:eastAsia="仿宋" w:cs="仿宋"/>
          <w:b w:val="0"/>
          <w:bCs/>
          <w:color w:val="000000"/>
          <w:kern w:val="0"/>
          <w:sz w:val="32"/>
          <w:szCs w:val="32"/>
          <w:lang w:val="en-US" w:eastAsia="zh-CN" w:bidi="ar"/>
        </w:rPr>
        <w:t>商学院学生在</w:t>
      </w:r>
      <w:r>
        <w:rPr>
          <w:rFonts w:hint="eastAsia" w:ascii="仿宋" w:hAnsi="仿宋" w:eastAsia="仿宋" w:cs="仿宋"/>
          <w:b w:val="0"/>
          <w:bCs/>
          <w:color w:val="000000"/>
          <w:kern w:val="0"/>
          <w:sz w:val="32"/>
          <w:szCs w:val="32"/>
          <w:lang w:bidi="ar"/>
        </w:rPr>
        <w:t>第二届中国大学生投资交易策略大赛</w:t>
      </w:r>
      <w:r>
        <w:rPr>
          <w:rFonts w:hint="eastAsia" w:ascii="仿宋" w:hAnsi="仿宋" w:eastAsia="仿宋" w:cs="仿宋"/>
          <w:b w:val="0"/>
          <w:bCs/>
          <w:color w:val="000000"/>
          <w:kern w:val="0"/>
          <w:sz w:val="32"/>
          <w:szCs w:val="32"/>
          <w:lang w:val="en-US" w:eastAsia="zh-CN" w:bidi="ar"/>
        </w:rPr>
        <w:t>获得</w:t>
      </w:r>
      <w:r>
        <w:rPr>
          <w:rFonts w:hint="eastAsia" w:ascii="仿宋" w:hAnsi="仿宋" w:eastAsia="仿宋" w:cs="仿宋"/>
          <w:b w:val="0"/>
          <w:bCs/>
          <w:color w:val="000000"/>
          <w:kern w:val="0"/>
          <w:sz w:val="32"/>
          <w:szCs w:val="32"/>
          <w:lang w:bidi="ar"/>
        </w:rPr>
        <w:t>个人一等奖</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团体二等奖</w:t>
      </w:r>
      <w:r>
        <w:rPr>
          <w:rFonts w:hint="eastAsia" w:ascii="仿宋" w:hAnsi="仿宋" w:eastAsia="仿宋" w:cs="仿宋"/>
          <w:b w:val="0"/>
          <w:bCs/>
          <w:color w:val="000000"/>
          <w:kern w:val="0"/>
          <w:sz w:val="32"/>
          <w:szCs w:val="32"/>
          <w:lang w:val="en-US" w:eastAsia="zh-CN" w:bidi="ar"/>
        </w:rPr>
        <w:t>的优异成绩</w:t>
      </w:r>
      <w:r>
        <w:rPr>
          <w:rFonts w:hint="eastAsia" w:ascii="仿宋" w:hAnsi="仿宋" w:eastAsia="仿宋" w:cs="仿宋"/>
          <w:b w:val="0"/>
          <w:bCs/>
          <w:color w:val="000000"/>
          <w:kern w:val="0"/>
          <w:sz w:val="32"/>
          <w:szCs w:val="32"/>
          <w:lang w:eastAsia="zh-CN" w:bidi="ar"/>
        </w:rPr>
        <w:t>。</w:t>
      </w:r>
      <w:r>
        <w:rPr>
          <w:rFonts w:hint="eastAsia" w:ascii="仿宋" w:hAnsi="仿宋" w:eastAsia="仿宋" w:cs="仿宋"/>
          <w:b w:val="0"/>
          <w:bCs/>
          <w:color w:val="000000"/>
          <w:kern w:val="0"/>
          <w:sz w:val="32"/>
          <w:szCs w:val="32"/>
          <w:lang w:bidi="ar"/>
        </w:rPr>
        <w:t>2020年大学生创新创业训练项目立项，创新类省重点2项、省一般5项。</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楷体" w:hAnsi="楷体" w:eastAsia="楷体" w:cs="楷体"/>
          <w:b w:val="0"/>
          <w:bCs w:val="0"/>
          <w:sz w:val="32"/>
          <w:szCs w:val="32"/>
          <w:lang w:val="en-US"/>
        </w:rPr>
      </w:pPr>
      <w:r>
        <w:rPr>
          <w:rFonts w:hint="eastAsia" w:ascii="楷体" w:hAnsi="楷体" w:eastAsia="楷体" w:cs="楷体"/>
          <w:b w:val="0"/>
          <w:bCs w:val="0"/>
          <w:color w:val="000000"/>
          <w:kern w:val="0"/>
          <w:sz w:val="32"/>
          <w:szCs w:val="32"/>
          <w:lang w:eastAsia="zh-CN" w:bidi="ar"/>
        </w:rPr>
        <w:t>（</w:t>
      </w:r>
      <w:r>
        <w:rPr>
          <w:rFonts w:hint="eastAsia" w:ascii="楷体" w:hAnsi="楷体" w:eastAsia="楷体" w:cs="楷体"/>
          <w:b w:val="0"/>
          <w:bCs w:val="0"/>
          <w:color w:val="000000"/>
          <w:kern w:val="0"/>
          <w:sz w:val="32"/>
          <w:szCs w:val="32"/>
          <w:lang w:val="en-US" w:eastAsia="zh-CN" w:bidi="ar"/>
        </w:rPr>
        <w:t>二）社会服务和社会培训工作</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因受疫情影响，社会培训以及CPA、CMA宣传工作均暂停，常规的全国会计技术考试工作延期到8月底。横向课题全年共实现到账金额109万元。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宋体"/>
          <w:spacing w:val="4"/>
          <w:sz w:val="32"/>
          <w:szCs w:val="32"/>
          <w:lang w:val="en-US" w:eastAsia="zh-CN"/>
        </w:rPr>
      </w:pPr>
      <w:r>
        <w:rPr>
          <w:rFonts w:hint="eastAsia" w:ascii="仿宋" w:hAnsi="仿宋" w:eastAsia="仿宋" w:cs="仿宋"/>
          <w:sz w:val="32"/>
          <w:szCs w:val="32"/>
          <w:lang w:val="en-US" w:eastAsia="zh-CN"/>
        </w:rPr>
        <w:t>2002年初</w:t>
      </w:r>
      <w:r>
        <w:rPr>
          <w:rFonts w:hint="eastAsia" w:ascii="仿宋" w:hAnsi="仿宋" w:eastAsia="仿宋" w:cs="仿宋"/>
          <w:sz w:val="32"/>
          <w:szCs w:val="32"/>
        </w:rPr>
        <w:t>召开荷兰花海、盐城旅游发展研究院工作研讨会，重点落实“六个一”工作任务，即形成一批课题研究成果、制定一套景区服务规范导则、发布一本荷兰花海年度白皮书、孵化一系列IP成果、开展一次高层次研修培训、举办一场主题论坛。5月份</w:t>
      </w:r>
      <w:r>
        <w:rPr>
          <w:rFonts w:hint="eastAsia" w:ascii="仿宋" w:hAnsi="仿宋" w:eastAsia="仿宋" w:cs="仿宋"/>
          <w:sz w:val="32"/>
          <w:szCs w:val="32"/>
          <w:lang w:val="en-US" w:eastAsia="zh-CN"/>
        </w:rPr>
        <w:t>就相关</w:t>
      </w:r>
      <w:r>
        <w:rPr>
          <w:rFonts w:hint="eastAsia" w:ascii="仿宋" w:hAnsi="仿宋" w:eastAsia="仿宋" w:cs="仿宋"/>
          <w:sz w:val="32"/>
          <w:szCs w:val="32"/>
        </w:rPr>
        <w:t>项目向荷兰花海旅游创新研究院首席专家倪峰同志进行专题汇报，全力助推荷兰花海景区和全市旅游业高质量发展。</w:t>
      </w:r>
    </w:p>
    <w:p>
      <w:pPr>
        <w:keepNext w:val="0"/>
        <w:keepLines w:val="0"/>
        <w:pageBreakBefore w:val="0"/>
        <w:kinsoku/>
        <w:wordWrap/>
        <w:overflowPunct/>
        <w:topLinePunct w:val="0"/>
        <w:autoSpaceDE/>
        <w:autoSpaceDN/>
        <w:bidi w:val="0"/>
        <w:adjustRightInd w:val="0"/>
        <w:spacing w:line="560" w:lineRule="exact"/>
        <w:ind w:firstLine="640" w:firstLineChars="200"/>
        <w:jc w:val="left"/>
        <w:textAlignment w:val="auto"/>
        <w:rPr>
          <w:rFonts w:hint="eastAsia" w:ascii="黑体" w:hAnsi="黑体" w:eastAsia="黑体" w:cs="黑体"/>
          <w:bCs/>
          <w:color w:val="000000"/>
          <w:sz w:val="32"/>
          <w:szCs w:val="32"/>
        </w:rPr>
      </w:pPr>
      <w:r>
        <w:rPr>
          <w:rFonts w:hint="eastAsia" w:ascii="黑体" w:hAnsi="黑体" w:eastAsia="黑体" w:cs="黑体"/>
          <w:b w:val="0"/>
          <w:bCs w:val="0"/>
          <w:color w:val="000000"/>
          <w:sz w:val="32"/>
          <w:szCs w:val="32"/>
        </w:rPr>
        <w:t>三、以身作则，严格自律，</w:t>
      </w:r>
      <w:r>
        <w:rPr>
          <w:rFonts w:hint="eastAsia" w:ascii="黑体" w:hAnsi="黑体" w:eastAsia="黑体" w:cs="黑体"/>
          <w:b w:val="0"/>
          <w:bCs w:val="0"/>
          <w:color w:val="000000"/>
          <w:sz w:val="32"/>
          <w:szCs w:val="32"/>
          <w:lang w:val="en-US" w:eastAsia="zh-CN"/>
        </w:rPr>
        <w:t>做到</w:t>
      </w:r>
      <w:r>
        <w:rPr>
          <w:rFonts w:hint="eastAsia" w:ascii="黑体" w:hAnsi="黑体" w:eastAsia="黑体" w:cs="黑体"/>
          <w:b w:val="0"/>
          <w:bCs w:val="0"/>
          <w:color w:val="000000"/>
          <w:sz w:val="32"/>
          <w:szCs w:val="32"/>
        </w:rPr>
        <w:t>廉洁勤政</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kern w:val="0"/>
          <w:sz w:val="32"/>
          <w:szCs w:val="32"/>
        </w:rPr>
      </w:pPr>
      <w:r>
        <w:rPr>
          <w:rFonts w:hint="eastAsia" w:ascii="仿宋" w:hAnsi="仿宋" w:eastAsia="仿宋"/>
          <w:kern w:val="0"/>
          <w:sz w:val="32"/>
          <w:szCs w:val="32"/>
        </w:rPr>
        <w:t>认真落实党风廉政建设和防腐败工作责任，坚持做到自重、自省、自警、自励，严格要求自己，保持清醒的头脑，抵制腐朽思想的侵蚀，做“讲诚信、懂规矩、守纪律”的好党员。工作中不搞形式主义，不摆花架子。率先垂范，严以律己，凡事出于公心，要求下属做到的，自己首先要做到。树立正确的名利观和权利观，自觉勤俭节约，不讲排场，不比阔气，不谋私利，不计较个人得失，勤勤恳恳，任劳任怨。能够与同志们以诚相处，团结一致，形成工作合力。</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bCs/>
          <w:color w:val="000000"/>
          <w:sz w:val="32"/>
          <w:szCs w:val="32"/>
        </w:rPr>
      </w:pPr>
      <w:r>
        <w:rPr>
          <w:rFonts w:hint="eastAsia" w:ascii="仿宋" w:hAnsi="仿宋" w:eastAsia="仿宋" w:cs="仿宋"/>
          <w:bCs/>
          <w:color w:val="000000"/>
          <w:sz w:val="32"/>
          <w:szCs w:val="32"/>
        </w:rPr>
        <w:t>在落实中央八项规定方面，坚决杜绝一切有悖于中央八项的错误行为和错误思想，防微杜渐，不为滋生腐败行为留有一丝缝隙。在抵制圈子文化方面，自己能够洁身自好，不搞团团伙伙、政治攀附，把公道正派作为自己的重要行为准则。</w:t>
      </w:r>
    </w:p>
    <w:p>
      <w:pPr>
        <w:keepNext w:val="0"/>
        <w:keepLines w:val="0"/>
        <w:pageBreakBefore w:val="0"/>
        <w:kinsoku/>
        <w:wordWrap/>
        <w:overflowPunct/>
        <w:topLinePunct w:val="0"/>
        <w:autoSpaceDE/>
        <w:autoSpaceDN/>
        <w:bidi w:val="0"/>
        <w:adjustRightInd w:val="0"/>
        <w:spacing w:line="560" w:lineRule="exact"/>
        <w:ind w:firstLine="640" w:firstLineChars="200"/>
        <w:jc w:val="left"/>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lang w:val="en-US" w:eastAsia="zh-CN"/>
        </w:rPr>
        <w:t>四</w:t>
      </w:r>
      <w:r>
        <w:rPr>
          <w:rFonts w:hint="eastAsia" w:ascii="黑体" w:hAnsi="黑体" w:eastAsia="黑体" w:cs="黑体"/>
          <w:b w:val="0"/>
          <w:bCs w:val="0"/>
          <w:color w:val="000000"/>
          <w:sz w:val="32"/>
          <w:szCs w:val="32"/>
        </w:rPr>
        <w:t>、不足及努力方向</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kern w:val="0"/>
          <w:sz w:val="32"/>
          <w:szCs w:val="32"/>
        </w:rPr>
      </w:pPr>
      <w:r>
        <w:rPr>
          <w:rFonts w:hint="eastAsia" w:ascii="仿宋" w:hAnsi="仿宋" w:eastAsia="仿宋"/>
          <w:kern w:val="0"/>
          <w:sz w:val="32"/>
          <w:szCs w:val="32"/>
        </w:rPr>
        <w:t>1</w:t>
      </w:r>
      <w:r>
        <w:rPr>
          <w:rFonts w:hint="eastAsia" w:ascii="仿宋" w:hAnsi="仿宋" w:eastAsia="仿宋"/>
          <w:kern w:val="0"/>
          <w:sz w:val="32"/>
          <w:szCs w:val="32"/>
          <w:lang w:val="en-US" w:eastAsia="zh-CN"/>
        </w:rPr>
        <w:t>.</w:t>
      </w:r>
      <w:r>
        <w:rPr>
          <w:rFonts w:hint="eastAsia" w:ascii="仿宋" w:hAnsi="仿宋" w:eastAsia="仿宋"/>
          <w:kern w:val="0"/>
          <w:sz w:val="32"/>
          <w:szCs w:val="32"/>
        </w:rPr>
        <w:t>需要进一步加强政治理论学习，丰富学习内容，解决理论学习不系统、学习深度不够的问题。</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kern w:val="0"/>
          <w:sz w:val="32"/>
          <w:szCs w:val="32"/>
        </w:rPr>
      </w:pPr>
      <w:r>
        <w:rPr>
          <w:rFonts w:hint="eastAsia" w:ascii="仿宋" w:hAnsi="仿宋" w:eastAsia="仿宋"/>
          <w:kern w:val="0"/>
          <w:sz w:val="32"/>
          <w:szCs w:val="32"/>
        </w:rPr>
        <w:t>2</w:t>
      </w:r>
      <w:r>
        <w:rPr>
          <w:rFonts w:hint="eastAsia" w:ascii="仿宋" w:hAnsi="仿宋" w:eastAsia="仿宋"/>
          <w:kern w:val="0"/>
          <w:sz w:val="32"/>
          <w:szCs w:val="32"/>
          <w:lang w:val="en-US" w:eastAsia="zh-CN"/>
        </w:rPr>
        <w:t>.</w:t>
      </w:r>
      <w:r>
        <w:rPr>
          <w:rFonts w:hint="eastAsia" w:ascii="仿宋" w:hAnsi="仿宋" w:eastAsia="仿宋"/>
          <w:kern w:val="0"/>
          <w:sz w:val="32"/>
          <w:szCs w:val="32"/>
        </w:rPr>
        <w:t>对新形势下学院面临新情况和新问题深入探讨和研究仍不够。主动沟通意识、服务意识和创新意识需要加强。</w:t>
      </w:r>
    </w:p>
    <w:p>
      <w:pPr>
        <w:keepNext w:val="0"/>
        <w:keepLines w:val="0"/>
        <w:pageBreakBefore w:val="0"/>
        <w:kinsoku/>
        <w:wordWrap/>
        <w:overflowPunct/>
        <w:topLinePunct w:val="0"/>
        <w:autoSpaceDE/>
        <w:autoSpaceDN/>
        <w:bidi w:val="0"/>
        <w:spacing w:line="560" w:lineRule="exact"/>
        <w:ind w:firstLine="640" w:firstLineChars="200"/>
        <w:textAlignment w:val="auto"/>
        <w:rPr>
          <w:rFonts w:ascii="仿宋" w:hAnsi="仿宋" w:eastAsia="仿宋"/>
          <w:sz w:val="32"/>
          <w:szCs w:val="32"/>
        </w:rPr>
      </w:pPr>
      <w:r>
        <w:rPr>
          <w:rFonts w:hint="eastAsia" w:ascii="仿宋" w:hAnsi="仿宋" w:eastAsia="仿宋"/>
          <w:kern w:val="0"/>
          <w:sz w:val="32"/>
          <w:szCs w:val="32"/>
        </w:rPr>
        <w:t>今后，自己要加强学习，不断提高个人的政治思想修养，围绕学院的中心工作，充分发挥作用，为学院发展做出不懈努力。</w:t>
      </w:r>
    </w:p>
    <w:p>
      <w:pPr>
        <w:keepNext w:val="0"/>
        <w:keepLines w:val="0"/>
        <w:pageBreakBefore w:val="0"/>
        <w:kinsoku/>
        <w:wordWrap/>
        <w:overflowPunct/>
        <w:topLinePunct w:val="0"/>
        <w:autoSpaceDE/>
        <w:autoSpaceDN/>
        <w:bidi w:val="0"/>
        <w:spacing w:line="560" w:lineRule="exact"/>
        <w:ind w:firstLine="640" w:firstLineChars="200"/>
        <w:textAlignment w:val="auto"/>
        <w:rPr>
          <w:rFonts w:ascii="宋体" w:hAnsi="宋体"/>
          <w:kern w:val="0"/>
          <w:sz w:val="32"/>
          <w:szCs w:val="32"/>
        </w:rPr>
      </w:pPr>
      <w:r>
        <w:rPr>
          <w:rFonts w:hint="eastAsia" w:ascii="宋体" w:hAnsi="宋体"/>
          <w:kern w:val="0"/>
          <w:sz w:val="32"/>
          <w:szCs w:val="32"/>
        </w:rPr>
        <w:t xml:space="preserve">    </w:t>
      </w:r>
    </w:p>
    <w:p>
      <w:pPr>
        <w:keepNext w:val="0"/>
        <w:keepLines w:val="0"/>
        <w:pageBreakBefore w:val="0"/>
        <w:kinsoku/>
        <w:wordWrap/>
        <w:overflowPunct/>
        <w:topLinePunct w:val="0"/>
        <w:autoSpaceDE/>
        <w:autoSpaceDN/>
        <w:bidi w:val="0"/>
        <w:adjustRightInd w:val="0"/>
        <w:snapToGrid w:val="0"/>
        <w:spacing w:line="560" w:lineRule="exact"/>
        <w:ind w:firstLine="656" w:firstLineChars="200"/>
        <w:textAlignment w:val="auto"/>
        <w:rPr>
          <w:rFonts w:hint="eastAsia" w:ascii="仿宋" w:hAnsi="仿宋" w:eastAsia="仿宋" w:cs="宋体"/>
          <w:spacing w:val="4"/>
          <w:sz w:val="32"/>
          <w:szCs w:val="32"/>
          <w:lang w:val="zh-CN" w:eastAsia="zh-CN"/>
        </w:rPr>
      </w:pPr>
    </w:p>
    <w:p>
      <w:pPr>
        <w:keepNext w:val="0"/>
        <w:keepLines w:val="0"/>
        <w:pageBreakBefore w:val="0"/>
        <w:kinsoku/>
        <w:wordWrap/>
        <w:overflowPunct/>
        <w:topLinePunct w:val="0"/>
        <w:autoSpaceDE/>
        <w:autoSpaceDN/>
        <w:bidi w:val="0"/>
        <w:spacing w:line="560" w:lineRule="exact"/>
        <w:textAlignment w:val="auto"/>
        <w:rPr>
          <w:rFonts w:hint="eastAsia" w:asciiTheme="majorEastAsia" w:hAnsiTheme="majorEastAsia" w:eastAsiaTheme="majorEastAsia" w:cstheme="majorEastAsia"/>
          <w:sz w:val="32"/>
          <w:szCs w:val="32"/>
        </w:rPr>
      </w:pPr>
    </w:p>
    <w:sectPr>
      <w:headerReference r:id="rId3" w:type="default"/>
      <w:footerReference r:id="rId4"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677875"/>
    <w:rsid w:val="02F90864"/>
    <w:rsid w:val="048D31FB"/>
    <w:rsid w:val="04A37B65"/>
    <w:rsid w:val="0BFF7DCE"/>
    <w:rsid w:val="0E12463C"/>
    <w:rsid w:val="0F472A95"/>
    <w:rsid w:val="11184185"/>
    <w:rsid w:val="1288303C"/>
    <w:rsid w:val="12F8426E"/>
    <w:rsid w:val="13B74AC9"/>
    <w:rsid w:val="145D5D39"/>
    <w:rsid w:val="146922F0"/>
    <w:rsid w:val="14AD44F7"/>
    <w:rsid w:val="1A3279F6"/>
    <w:rsid w:val="1A8E3352"/>
    <w:rsid w:val="1A98185E"/>
    <w:rsid w:val="1F01493A"/>
    <w:rsid w:val="1F873305"/>
    <w:rsid w:val="20694415"/>
    <w:rsid w:val="22DE71C6"/>
    <w:rsid w:val="24F57338"/>
    <w:rsid w:val="253F296E"/>
    <w:rsid w:val="26B466C0"/>
    <w:rsid w:val="276F3860"/>
    <w:rsid w:val="2B9D0136"/>
    <w:rsid w:val="2BD24F78"/>
    <w:rsid w:val="2C695F80"/>
    <w:rsid w:val="2DE43A25"/>
    <w:rsid w:val="2E45613A"/>
    <w:rsid w:val="2F9A6DC8"/>
    <w:rsid w:val="3326172B"/>
    <w:rsid w:val="332D682A"/>
    <w:rsid w:val="342A72BB"/>
    <w:rsid w:val="359A4E8A"/>
    <w:rsid w:val="360F76C1"/>
    <w:rsid w:val="36D76752"/>
    <w:rsid w:val="37F30D8A"/>
    <w:rsid w:val="3847127A"/>
    <w:rsid w:val="39754D99"/>
    <w:rsid w:val="3AFE16A2"/>
    <w:rsid w:val="3C075579"/>
    <w:rsid w:val="3CE258B7"/>
    <w:rsid w:val="3DD90A7D"/>
    <w:rsid w:val="406E5100"/>
    <w:rsid w:val="414F3004"/>
    <w:rsid w:val="41854231"/>
    <w:rsid w:val="46596583"/>
    <w:rsid w:val="4A031344"/>
    <w:rsid w:val="4A82345E"/>
    <w:rsid w:val="4C7611B9"/>
    <w:rsid w:val="4CC5157E"/>
    <w:rsid w:val="4D494D91"/>
    <w:rsid w:val="4F5F7295"/>
    <w:rsid w:val="52EC255E"/>
    <w:rsid w:val="5373412B"/>
    <w:rsid w:val="54236005"/>
    <w:rsid w:val="55745D9C"/>
    <w:rsid w:val="57DC6CA4"/>
    <w:rsid w:val="5AC8739A"/>
    <w:rsid w:val="63707CA9"/>
    <w:rsid w:val="640E1038"/>
    <w:rsid w:val="674D39D8"/>
    <w:rsid w:val="67586CC6"/>
    <w:rsid w:val="67D72E80"/>
    <w:rsid w:val="69753855"/>
    <w:rsid w:val="6AF70D68"/>
    <w:rsid w:val="6C3E6005"/>
    <w:rsid w:val="6F00015C"/>
    <w:rsid w:val="6F2418EB"/>
    <w:rsid w:val="6FB0545B"/>
    <w:rsid w:val="71504CB2"/>
    <w:rsid w:val="784C3FAB"/>
    <w:rsid w:val="7A677875"/>
    <w:rsid w:val="7A724917"/>
    <w:rsid w:val="7B9038D8"/>
    <w:rsid w:val="7BBD005C"/>
    <w:rsid w:val="7D5328A3"/>
    <w:rsid w:val="7E1E1228"/>
    <w:rsid w:val="7E7A38BA"/>
    <w:rsid w:val="7E8A6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2019-12-28T10:00:00Z</dcterms:created>
  <dc:creator>青</dc:creator>
  <cp:lastModifiedBy>小陶他爸</cp:lastModifiedBy>
  <dcterms:modified xsi:type="dcterms:W3CDTF">2020-07-05T01:58:39Z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