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560" w:lineRule="exact"/>
        <w:ind w:left="0" w:leftChars="0" w:right="0" w:rightChars="0"/>
        <w:jc w:val="center"/>
        <w:textAlignment w:val="auto"/>
        <w:outlineLvl w:val="9"/>
        <w:rPr>
          <w:rFonts w:hint="default" w:ascii="Times New Roman Regular" w:hAnsi="Times New Roman Regular" w:eastAsia="方正小标宋_GBK" w:cs="Times New Roman Regular"/>
          <w:color w:val="000000"/>
          <w:sz w:val="36"/>
          <w:szCs w:val="36"/>
        </w:rPr>
      </w:pPr>
      <w:r>
        <w:rPr>
          <w:rFonts w:hint="default" w:ascii="Times New Roman Regular" w:hAnsi="Times New Roman Regular" w:eastAsia="方正小标宋_GBK" w:cs="Times New Roman Regular"/>
          <w:color w:val="000000"/>
          <w:sz w:val="36"/>
          <w:szCs w:val="36"/>
        </w:rPr>
        <w:t>个人</w:t>
      </w:r>
      <w:r>
        <w:rPr>
          <w:rFonts w:hint="default" w:ascii="Times New Roman Regular" w:hAnsi="Times New Roman Regular" w:eastAsia="方正小标宋_GBK" w:cs="Times New Roman Regular"/>
          <w:color w:val="000000"/>
          <w:sz w:val="36"/>
          <w:szCs w:val="36"/>
        </w:rPr>
        <w:t>工作总结</w:t>
      </w:r>
    </w:p>
    <w:p>
      <w:pPr>
        <w:keepNext w:val="0"/>
        <w:keepLines w:val="0"/>
        <w:pageBreakBefore w:val="0"/>
        <w:widowControl/>
        <w:kinsoku/>
        <w:wordWrap/>
        <w:overflowPunct/>
        <w:topLinePunct w:val="0"/>
        <w:autoSpaceDE/>
        <w:autoSpaceDN/>
        <w:bidi w:val="0"/>
        <w:spacing w:line="560" w:lineRule="exact"/>
        <w:ind w:left="0" w:leftChars="0" w:right="0" w:rightChars="0"/>
        <w:jc w:val="center"/>
        <w:textAlignment w:val="auto"/>
        <w:outlineLvl w:val="9"/>
        <w:rPr>
          <w:rFonts w:hint="default" w:ascii="Times New Roman Regular" w:hAnsi="Times New Roman Regular" w:eastAsia="方正黑体_GBK" w:cs="Times New Roman Regular"/>
          <w:color w:val="000000"/>
          <w:sz w:val="30"/>
          <w:szCs w:val="30"/>
        </w:rPr>
      </w:pPr>
      <w:r>
        <w:rPr>
          <w:rFonts w:hint="default" w:ascii="Times New Roman Regular" w:hAnsi="Times New Roman Regular" w:eastAsia="Kaiti SC Regular" w:cs="Times New Roman Regular"/>
          <w:color w:val="000000"/>
          <w:sz w:val="32"/>
          <w:szCs w:val="32"/>
        </w:rPr>
        <w:t>数学与统计学院 丁炫凯</w:t>
      </w:r>
    </w:p>
    <w:p>
      <w:pPr>
        <w:keepNext w:val="0"/>
        <w:keepLines w:val="0"/>
        <w:pageBreakBefore w:val="0"/>
        <w:widowControl/>
        <w:kinsoku/>
        <w:wordWrap/>
        <w:overflowPunct/>
        <w:topLinePunct w:val="0"/>
        <w:autoSpaceDE/>
        <w:autoSpaceDN/>
        <w:bidi w:val="0"/>
        <w:spacing w:line="560" w:lineRule="exact"/>
        <w:ind w:left="0" w:leftChars="0" w:right="0" w:rightChars="0"/>
        <w:jc w:val="center"/>
        <w:textAlignment w:val="auto"/>
        <w:outlineLvl w:val="9"/>
        <w:rPr>
          <w:rFonts w:hint="default" w:ascii="Times New Roman Regular" w:hAnsi="Times New Roman Regular" w:eastAsia="方正黑体_GBK" w:cs="Times New Roman Regular"/>
          <w:color w:val="000000"/>
          <w:sz w:val="30"/>
          <w:szCs w:val="30"/>
        </w:rPr>
      </w:pP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本人</w:t>
      </w:r>
      <w:r>
        <w:rPr>
          <w:rFonts w:hint="default" w:ascii="Times New Roman Regular" w:hAnsi="Times New Roman Regular" w:eastAsia="仿宋" w:cs="Times New Roman Regular"/>
          <w:color w:val="000000"/>
          <w:sz w:val="32"/>
          <w:szCs w:val="32"/>
        </w:rPr>
        <w:t>于2017年8月起</w:t>
      </w:r>
      <w:r>
        <w:rPr>
          <w:rFonts w:hint="default" w:ascii="Times New Roman Regular" w:hAnsi="Times New Roman Regular" w:eastAsia="仿宋" w:cs="Times New Roman Regular"/>
          <w:color w:val="000000"/>
          <w:sz w:val="32"/>
          <w:szCs w:val="32"/>
        </w:rPr>
        <w:t>担任数学统计学院党总支副书记、副院长，分管学院学生工作、纪检工作、工会工作，协管宣传工作、</w:t>
      </w:r>
      <w:r>
        <w:rPr>
          <w:rFonts w:hint="default" w:ascii="Times New Roman Regular" w:hAnsi="Times New Roman Regular" w:eastAsia="仿宋" w:cs="Times New Roman Regular"/>
          <w:color w:val="000000"/>
          <w:sz w:val="32"/>
          <w:szCs w:val="32"/>
        </w:rPr>
        <w:t>组织工作、</w:t>
      </w:r>
      <w:r>
        <w:rPr>
          <w:rFonts w:hint="default" w:ascii="Times New Roman Regular" w:hAnsi="Times New Roman Regular" w:eastAsia="仿宋" w:cs="Times New Roman Regular"/>
          <w:color w:val="000000"/>
          <w:sz w:val="32"/>
          <w:szCs w:val="32"/>
        </w:rPr>
        <w:t>关工委</w:t>
      </w:r>
      <w:r>
        <w:rPr>
          <w:rFonts w:hint="default" w:ascii="Times New Roman Regular" w:hAnsi="Times New Roman Regular" w:eastAsia="仿宋" w:cs="Times New Roman Regular"/>
          <w:color w:val="000000"/>
          <w:sz w:val="32"/>
          <w:szCs w:val="32"/>
        </w:rPr>
        <w:t>等</w:t>
      </w:r>
      <w:r>
        <w:rPr>
          <w:rFonts w:hint="default" w:ascii="Times New Roman Regular" w:hAnsi="Times New Roman Regular" w:eastAsia="仿宋" w:cs="Times New Roman Regular"/>
          <w:color w:val="000000"/>
          <w:sz w:val="32"/>
          <w:szCs w:val="32"/>
        </w:rPr>
        <w:t>工作。</w:t>
      </w:r>
      <w:r>
        <w:rPr>
          <w:rFonts w:hint="default" w:ascii="Times New Roman Regular" w:hAnsi="Times New Roman Regular" w:eastAsia="仿宋" w:cs="Times New Roman Regular"/>
          <w:color w:val="000000"/>
          <w:sz w:val="32"/>
          <w:szCs w:val="32"/>
        </w:rPr>
        <w:t>期间，2018年7月至2019年6月在共青团江苏省委挂职，挂任团省委统战部副部长，分管青年人才工作、江苏省青年科技工作者协会。现将工作总结如下：</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一、加强学习，不断提高个人</w:t>
      </w:r>
      <w:r>
        <w:rPr>
          <w:rFonts w:hint="default" w:ascii="Times New Roman Regular" w:hAnsi="Times New Roman Regular" w:eastAsia="仿宋" w:cs="Times New Roman Regular"/>
          <w:color w:val="000000"/>
          <w:sz w:val="32"/>
          <w:szCs w:val="32"/>
        </w:rPr>
        <w:t>政治素养</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本人坚持把加强理论学习作为增强综合能力、提高工作水平的前提和基础，积极参加“不忘初心，牢记使命”主题教育活动，深刻学习领会习近平新时代中国特色社会主义思想、党的十九大</w:t>
      </w:r>
      <w:r>
        <w:rPr>
          <w:rFonts w:hint="default" w:ascii="Times New Roman Regular" w:hAnsi="Times New Roman Regular" w:eastAsia="仿宋" w:cs="Times New Roman Regular"/>
          <w:color w:val="000000"/>
          <w:sz w:val="32"/>
          <w:szCs w:val="32"/>
        </w:rPr>
        <w:t>以来各次</w:t>
      </w:r>
      <w:r>
        <w:rPr>
          <w:rFonts w:hint="default" w:ascii="Times New Roman Regular" w:hAnsi="Times New Roman Regular" w:eastAsia="仿宋" w:cs="Times New Roman Regular"/>
          <w:color w:val="000000"/>
          <w:sz w:val="32"/>
          <w:szCs w:val="32"/>
        </w:rPr>
        <w:t>全会精神和学校第三次党代会精神</w:t>
      </w:r>
      <w:r>
        <w:rPr>
          <w:rFonts w:hint="default" w:ascii="Times New Roman Regular" w:hAnsi="Times New Roman Regular" w:eastAsia="仿宋" w:cs="Times New Roman Regular"/>
          <w:color w:val="000000"/>
          <w:sz w:val="32"/>
          <w:szCs w:val="32"/>
        </w:rPr>
        <w:t>。</w:t>
      </w:r>
      <w:r>
        <w:rPr>
          <w:rFonts w:hint="default" w:ascii="Times New Roman Regular" w:hAnsi="Times New Roman Regular" w:eastAsia="仿宋" w:cs="Times New Roman Regular"/>
          <w:color w:val="000000"/>
          <w:sz w:val="32"/>
          <w:szCs w:val="32"/>
        </w:rPr>
        <w:t>以“学习强国”平台学习为契机，坚持集体学习与个人自学相结合，坚持合格党员标准，自觉遵守党的纪律，带头践行社会主义核心价值观，培养高尚道德情操。</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工作中能做到决策依据师生、执行带头行动，当好分管团队的领路人。在学生奖惩困补、学生组织发展等具体工作中坚持原则、按章办事。</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二、恪尽职守，努力提升管理育人水平</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1.提升“吸引力”，把牢育人方向。</w:t>
      </w:r>
      <w:r>
        <w:rPr>
          <w:rFonts w:hint="default" w:ascii="Times New Roman Regular" w:hAnsi="Times New Roman Regular" w:eastAsia="仿宋" w:cs="Times New Roman Regular"/>
          <w:color w:val="000000"/>
          <w:sz w:val="32"/>
          <w:szCs w:val="32"/>
        </w:rPr>
        <w:t>加强学生辅导员队伍建设、学生骨干培养，</w:t>
      </w:r>
      <w:r>
        <w:rPr>
          <w:rFonts w:hint="default" w:ascii="Times New Roman Regular" w:hAnsi="Times New Roman Regular" w:eastAsia="仿宋" w:cs="Times New Roman Regular"/>
          <w:color w:val="000000"/>
          <w:sz w:val="32"/>
          <w:szCs w:val="32"/>
        </w:rPr>
        <w:t>制定“思政育人”责任清单，精准把握学生个性化、差异化的成长需求，将思政工作融入学生成长成才的每一个环节，提高思政育人工作的精细化、人性化、科学化水平，努力培养具有家国情怀、盐师精神、数统基因的青年学子。</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2.提升“组织力”，激发育人活力。有效贯通第一课堂和第二课堂，统筹推进各类学生活动，通过</w:t>
      </w:r>
      <w:r>
        <w:rPr>
          <w:rFonts w:hint="default" w:ascii="Times New Roman Regular" w:hAnsi="Times New Roman Regular" w:eastAsia="仿宋" w:cs="Times New Roman Regular"/>
          <w:color w:val="000000"/>
          <w:sz w:val="32"/>
          <w:szCs w:val="32"/>
        </w:rPr>
        <w:t>开展思</w:t>
      </w:r>
      <w:r>
        <w:rPr>
          <w:rFonts w:hint="default" w:ascii="Times New Roman Regular" w:hAnsi="Times New Roman Regular" w:eastAsia="仿宋" w:cs="Times New Roman Regular"/>
          <w:color w:val="000000"/>
          <w:sz w:val="32"/>
          <w:szCs w:val="32"/>
        </w:rPr>
        <w:t>想引领活动、新激发活动、业技能活动，提高数统院学子利用专业技能服务社会的影响力、参与江苏高质量发展的贡献力。</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3.提升“协同力”，强化育人实效。</w:t>
      </w:r>
      <w:r>
        <w:rPr>
          <w:rFonts w:hint="default" w:ascii="Times New Roman Regular" w:hAnsi="Times New Roman Regular" w:eastAsia="仿宋" w:cs="Times New Roman Regular"/>
          <w:color w:val="000000"/>
          <w:sz w:val="32"/>
          <w:szCs w:val="32"/>
        </w:rPr>
        <w:t>加强党领导下的学生工作与学院教学、科研、服务地方等工作的深度融合，形成学生管理服务精准可靠、学生发展路径清晰可行的学生工作要求。特别是防疫期，联合教学科研，持续推出诸如“十分钟打卡”“数学三分钟小课堂”“学生云助研”等网络项目，克服疫情影响和地理空间的限制，将学生工作落实到每一位学生的日常行动中。</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三、勤奋踏实，不折不扣完成工作任务</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1.开展特色活动，坚持不懈教育引导青年。请省青联委员进校园，开展“梦想公开课”系列活动；加强学生的理想信念教育，扎实推进王强精神学习教育常态化，在学院创建2个“王强班”</w:t>
      </w:r>
      <w:r>
        <w:rPr>
          <w:rFonts w:hint="default" w:ascii="Times New Roman Regular" w:hAnsi="Times New Roman Regular" w:eastAsia="仿宋" w:cs="Times New Roman Regular"/>
          <w:color w:val="000000"/>
          <w:sz w:val="32"/>
          <w:szCs w:val="32"/>
        </w:rPr>
        <w:t>；持续开展“赠书寄语”品牌活动，获省级以上媒体报道多次</w:t>
      </w:r>
      <w:r>
        <w:rPr>
          <w:rFonts w:hint="default" w:ascii="Times New Roman Regular" w:hAnsi="Times New Roman Regular" w:eastAsia="仿宋" w:cs="Times New Roman Regular"/>
          <w:color w:val="000000"/>
          <w:sz w:val="32"/>
          <w:szCs w:val="32"/>
        </w:rPr>
        <w:t>。</w:t>
      </w:r>
      <w:r>
        <w:rPr>
          <w:rFonts w:hint="default" w:ascii="Times New Roman Regular" w:hAnsi="Times New Roman Regular" w:eastAsia="仿宋" w:cs="Times New Roman Regular"/>
          <w:color w:val="000000"/>
          <w:sz w:val="32"/>
          <w:szCs w:val="32"/>
        </w:rPr>
        <w:t>加大对学院团总支部、学生会的指导，合理设计活动载体平台，增强团学组织的吸引力和向心力，学院团总支于2020年5月获“</w:t>
      </w:r>
      <w:r>
        <w:rPr>
          <w:rFonts w:hint="default" w:ascii="Times New Roman Regular" w:hAnsi="Times New Roman Regular" w:eastAsia="仿宋" w:cs="Times New Roman Regular"/>
          <w:b/>
          <w:bCs/>
          <w:color w:val="000000"/>
          <w:sz w:val="32"/>
          <w:szCs w:val="32"/>
        </w:rPr>
        <w:t>江苏省五四红旗团总支</w:t>
      </w:r>
      <w:r>
        <w:rPr>
          <w:rFonts w:hint="default" w:ascii="Times New Roman Regular" w:hAnsi="Times New Roman Regular" w:eastAsia="仿宋" w:cs="Times New Roman Regular"/>
          <w:color w:val="000000"/>
          <w:sz w:val="32"/>
          <w:szCs w:val="32"/>
        </w:rPr>
        <w:t>”称号。</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2.认真组织开展大学生会实践活动。</w:t>
      </w:r>
      <w:r>
        <w:rPr>
          <w:rFonts w:hint="default" w:ascii="Times New Roman Regular" w:hAnsi="Times New Roman Regular" w:eastAsia="仿宋" w:cs="Times New Roman Regular"/>
          <w:color w:val="000000"/>
          <w:sz w:val="32"/>
          <w:szCs w:val="32"/>
        </w:rPr>
        <w:t>近三年来，1项目获批</w:t>
      </w:r>
      <w:r>
        <w:rPr>
          <w:rFonts w:hint="default" w:ascii="Times New Roman Regular" w:hAnsi="Times New Roman Regular" w:eastAsia="仿宋" w:cs="Times New Roman Regular"/>
          <w:b/>
          <w:bCs/>
          <w:color w:val="000000"/>
          <w:sz w:val="32"/>
          <w:szCs w:val="32"/>
        </w:rPr>
        <w:t>团中央资助</w:t>
      </w:r>
      <w:r>
        <w:rPr>
          <w:rFonts w:hint="default" w:ascii="Times New Roman Regular" w:hAnsi="Times New Roman Regular" w:eastAsia="仿宋" w:cs="Times New Roman Regular"/>
          <w:color w:val="000000"/>
          <w:sz w:val="32"/>
          <w:szCs w:val="32"/>
        </w:rPr>
        <w:t>；2支团队</w:t>
      </w:r>
      <w:r>
        <w:rPr>
          <w:rFonts w:hint="default" w:ascii="Times New Roman Regular" w:hAnsi="Times New Roman Regular" w:eastAsia="仿宋" w:cs="Times New Roman Regular"/>
          <w:color w:val="000000"/>
          <w:sz w:val="32"/>
          <w:szCs w:val="32"/>
        </w:rPr>
        <w:t>获</w:t>
      </w:r>
      <w:r>
        <w:rPr>
          <w:rFonts w:hint="default" w:ascii="Times New Roman Regular" w:hAnsi="Times New Roman Regular" w:eastAsia="仿宋" w:cs="Times New Roman Regular"/>
          <w:b/>
          <w:bCs/>
          <w:color w:val="000000"/>
          <w:sz w:val="32"/>
          <w:szCs w:val="32"/>
        </w:rPr>
        <w:t>团中央学校部“镜头中的三下乡”“优秀报道奖”</w:t>
      </w:r>
      <w:r>
        <w:rPr>
          <w:rFonts w:hint="default" w:ascii="Times New Roman Regular" w:hAnsi="Times New Roman Regular" w:eastAsia="仿宋" w:cs="Times New Roman Regular"/>
          <w:color w:val="000000"/>
          <w:sz w:val="32"/>
          <w:szCs w:val="32"/>
        </w:rPr>
        <w:t>；</w:t>
      </w:r>
      <w:r>
        <w:rPr>
          <w:rFonts w:hint="default" w:ascii="Times New Roman Regular" w:hAnsi="Times New Roman Regular" w:eastAsia="仿宋" w:cs="Times New Roman Regular"/>
          <w:color w:val="000000"/>
          <w:sz w:val="32"/>
          <w:szCs w:val="32"/>
        </w:rPr>
        <w:t>1支</w:t>
      </w:r>
      <w:r>
        <w:rPr>
          <w:rFonts w:hint="default" w:ascii="Times New Roman Regular" w:hAnsi="Times New Roman Regular" w:eastAsia="仿宋" w:cs="Times New Roman Regular"/>
          <w:color w:val="000000"/>
          <w:sz w:val="32"/>
          <w:szCs w:val="32"/>
        </w:rPr>
        <w:t>实践团”获2019年“力行杯”</w:t>
      </w:r>
      <w:r>
        <w:rPr>
          <w:rFonts w:hint="default" w:ascii="Times New Roman Regular" w:hAnsi="Times New Roman Regular" w:eastAsia="仿宋" w:cs="Times New Roman Regular"/>
          <w:b/>
          <w:bCs/>
          <w:color w:val="000000"/>
          <w:sz w:val="32"/>
          <w:szCs w:val="32"/>
        </w:rPr>
        <w:t>江苏省大学生社会实践项目二等奖</w:t>
      </w:r>
      <w:r>
        <w:rPr>
          <w:rFonts w:hint="default" w:ascii="Times New Roman Regular" w:hAnsi="Times New Roman Regular" w:eastAsia="仿宋" w:cs="Times New Roman Regular"/>
          <w:color w:val="000000"/>
          <w:sz w:val="32"/>
          <w:szCs w:val="32"/>
        </w:rPr>
        <w:t>；</w:t>
      </w:r>
      <w:r>
        <w:rPr>
          <w:rFonts w:hint="default" w:ascii="Times New Roman Regular" w:hAnsi="Times New Roman Regular" w:eastAsia="仿宋" w:cs="Times New Roman Regular"/>
          <w:color w:val="000000"/>
          <w:sz w:val="32"/>
          <w:szCs w:val="32"/>
        </w:rPr>
        <w:t>1个</w:t>
      </w:r>
      <w:r>
        <w:rPr>
          <w:rFonts w:hint="default" w:ascii="Times New Roman Regular" w:hAnsi="Times New Roman Regular" w:eastAsia="仿宋" w:cs="Times New Roman Regular"/>
          <w:color w:val="000000"/>
          <w:sz w:val="32"/>
          <w:szCs w:val="32"/>
        </w:rPr>
        <w:t>项目获盐城市“博爱青春”一等奖；院获校暑期社会实践先进集体先进集体</w:t>
      </w:r>
      <w:r>
        <w:rPr>
          <w:rFonts w:hint="default" w:ascii="Times New Roman Regular" w:hAnsi="Times New Roman Regular" w:eastAsia="仿宋" w:cs="Times New Roman Regular"/>
          <w:color w:val="000000"/>
          <w:sz w:val="32"/>
          <w:szCs w:val="32"/>
        </w:rPr>
        <w:t>3次；</w:t>
      </w:r>
      <w:r>
        <w:rPr>
          <w:rFonts w:hint="default" w:ascii="Times New Roman Regular" w:hAnsi="Times New Roman Regular" w:eastAsia="仿宋" w:cs="Times New Roman Regular"/>
          <w:color w:val="000000"/>
          <w:sz w:val="32"/>
          <w:szCs w:val="32"/>
        </w:rPr>
        <w:t>1名教师获省社会实践优秀指导教师。</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3.认真组织开展学风建设</w:t>
      </w:r>
      <w:r>
        <w:rPr>
          <w:rFonts w:hint="default" w:ascii="Times New Roman Regular" w:hAnsi="Times New Roman Regular" w:eastAsia="仿宋" w:cs="Times New Roman Regular"/>
          <w:color w:val="000000"/>
          <w:sz w:val="32"/>
          <w:szCs w:val="32"/>
        </w:rPr>
        <w:t>和素质拓展等活动。近三年，学院</w:t>
      </w:r>
      <w:r>
        <w:rPr>
          <w:rFonts w:hint="default" w:ascii="Times New Roman Regular" w:hAnsi="Times New Roman Regular" w:eastAsia="仿宋" w:cs="Times New Roman Regular"/>
          <w:color w:val="000000"/>
          <w:sz w:val="32"/>
          <w:szCs w:val="32"/>
        </w:rPr>
        <w:t>“创新杯”科技文化艺术节先进单位</w:t>
      </w:r>
      <w:r>
        <w:rPr>
          <w:rFonts w:hint="default" w:ascii="Times New Roman Regular" w:hAnsi="Times New Roman Regular" w:eastAsia="仿宋" w:cs="Times New Roman Regular"/>
          <w:color w:val="000000"/>
          <w:sz w:val="32"/>
          <w:szCs w:val="32"/>
        </w:rPr>
        <w:t>3次，学风竞赛活动一等奖1次、二等奖1次</w:t>
      </w:r>
      <w:r>
        <w:rPr>
          <w:rFonts w:hint="default" w:ascii="Times New Roman Regular" w:hAnsi="Times New Roman Regular" w:eastAsia="仿宋" w:cs="Times New Roman Regular"/>
          <w:color w:val="000000"/>
          <w:sz w:val="32"/>
          <w:szCs w:val="32"/>
        </w:rPr>
        <w:t>；组织学生读书会，通过微信公共平台推出“中学数学三分钟小课堂”、“数学家故事”等作品</w:t>
      </w:r>
      <w:r>
        <w:rPr>
          <w:rFonts w:hint="default" w:ascii="Times New Roman Regular" w:hAnsi="Times New Roman Regular" w:eastAsia="仿宋" w:cs="Times New Roman Regular"/>
          <w:color w:val="000000"/>
          <w:sz w:val="32"/>
          <w:szCs w:val="32"/>
        </w:rPr>
        <w:t>60余</w:t>
      </w:r>
      <w:r>
        <w:rPr>
          <w:rFonts w:hint="default" w:ascii="Times New Roman Regular" w:hAnsi="Times New Roman Regular" w:eastAsia="仿宋" w:cs="Times New Roman Regular"/>
          <w:color w:val="000000"/>
          <w:sz w:val="32"/>
          <w:szCs w:val="32"/>
        </w:rPr>
        <w:t>期；重视新生入学教育和宿舍文化建设，获学校新生入学教育一等奖</w:t>
      </w:r>
      <w:r>
        <w:rPr>
          <w:rFonts w:hint="default" w:ascii="Times New Roman Regular" w:hAnsi="Times New Roman Regular" w:eastAsia="仿宋" w:cs="Times New Roman Regular"/>
          <w:color w:val="000000"/>
          <w:sz w:val="32"/>
          <w:szCs w:val="32"/>
        </w:rPr>
        <w:t>3次</w:t>
      </w:r>
      <w:r>
        <w:rPr>
          <w:rFonts w:hint="default" w:ascii="Times New Roman Regular" w:hAnsi="Times New Roman Regular" w:eastAsia="仿宋" w:cs="Times New Roman Regular"/>
          <w:color w:val="000000"/>
          <w:sz w:val="32"/>
          <w:szCs w:val="32"/>
        </w:rPr>
        <w:t>；</w:t>
      </w:r>
      <w:r>
        <w:rPr>
          <w:rFonts w:hint="default" w:ascii="Times New Roman Regular" w:hAnsi="Times New Roman Regular" w:eastAsia="仿宋" w:cs="Times New Roman Regular"/>
          <w:color w:val="000000"/>
          <w:sz w:val="32"/>
          <w:szCs w:val="32"/>
        </w:rPr>
        <w:t>近三年</w:t>
      </w:r>
      <w:r>
        <w:rPr>
          <w:rFonts w:hint="default" w:ascii="Times New Roman Regular" w:hAnsi="Times New Roman Regular" w:eastAsia="仿宋" w:cs="Times New Roman Regular"/>
          <w:color w:val="000000"/>
          <w:sz w:val="32"/>
          <w:szCs w:val="32"/>
        </w:rPr>
        <w:t>无学生安全事故。</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4.认真做好学生创新、创业、就业指导</w:t>
      </w:r>
      <w:r>
        <w:rPr>
          <w:rFonts w:hint="default" w:ascii="Times New Roman Regular" w:hAnsi="Times New Roman Regular" w:eastAsia="仿宋" w:cs="Times New Roman Regular"/>
          <w:color w:val="000000"/>
          <w:sz w:val="32"/>
          <w:szCs w:val="32"/>
        </w:rPr>
        <w:t>和招生</w:t>
      </w:r>
      <w:r>
        <w:rPr>
          <w:rFonts w:hint="default" w:ascii="Times New Roman Regular" w:hAnsi="Times New Roman Regular" w:eastAsia="仿宋" w:cs="Times New Roman Regular"/>
          <w:color w:val="000000"/>
          <w:sz w:val="32"/>
          <w:szCs w:val="32"/>
        </w:rPr>
        <w:t>工作。加强学生创新创业教育</w:t>
      </w:r>
      <w:r>
        <w:rPr>
          <w:rFonts w:hint="default" w:ascii="Times New Roman Regular" w:hAnsi="Times New Roman Regular" w:eastAsia="仿宋" w:cs="Times New Roman Regular"/>
          <w:color w:val="000000"/>
          <w:sz w:val="32"/>
          <w:szCs w:val="32"/>
        </w:rPr>
        <w:t>、升学指导、就业引导</w:t>
      </w:r>
      <w:r>
        <w:rPr>
          <w:rFonts w:hint="default" w:ascii="Times New Roman Regular" w:hAnsi="Times New Roman Regular" w:eastAsia="仿宋" w:cs="Times New Roman Regular"/>
          <w:color w:val="000000"/>
          <w:sz w:val="32"/>
          <w:szCs w:val="32"/>
        </w:rPr>
        <w:t>。一是承接</w:t>
      </w:r>
      <w:r>
        <w:rPr>
          <w:rFonts w:hint="default" w:ascii="Times New Roman Regular" w:hAnsi="Times New Roman Regular" w:eastAsia="仿宋" w:cs="Times New Roman Regular"/>
          <w:color w:val="000000"/>
          <w:sz w:val="32"/>
          <w:szCs w:val="32"/>
        </w:rPr>
        <w:t>并指导学生参与</w:t>
      </w:r>
      <w:r>
        <w:rPr>
          <w:rFonts w:hint="default" w:ascii="Times New Roman Regular" w:hAnsi="Times New Roman Regular" w:eastAsia="仿宋" w:cs="Times New Roman Regular"/>
          <w:color w:val="000000"/>
          <w:sz w:val="32"/>
          <w:szCs w:val="32"/>
        </w:rPr>
        <w:t>盐城市委组织部</w:t>
      </w:r>
      <w:r>
        <w:rPr>
          <w:rFonts w:hint="default" w:ascii="Times New Roman Regular" w:hAnsi="Times New Roman Regular" w:eastAsia="仿宋" w:cs="Times New Roman Regular"/>
          <w:color w:val="000000"/>
          <w:sz w:val="32"/>
          <w:szCs w:val="32"/>
        </w:rPr>
        <w:t>1项目、</w:t>
      </w:r>
      <w:r>
        <w:rPr>
          <w:rFonts w:hint="default" w:ascii="Times New Roman Regular" w:hAnsi="Times New Roman Regular" w:eastAsia="仿宋" w:cs="Times New Roman Regular"/>
          <w:color w:val="000000"/>
          <w:sz w:val="32"/>
          <w:szCs w:val="32"/>
        </w:rPr>
        <w:t>盐城市大丰区科技局</w:t>
      </w:r>
      <w:r>
        <w:rPr>
          <w:rFonts w:hint="default" w:ascii="Times New Roman Regular" w:hAnsi="Times New Roman Regular" w:eastAsia="仿宋" w:cs="Times New Roman Regular"/>
          <w:color w:val="000000"/>
          <w:sz w:val="32"/>
          <w:szCs w:val="32"/>
        </w:rPr>
        <w:t>1项目，</w:t>
      </w:r>
      <w:r>
        <w:rPr>
          <w:rFonts w:hint="default" w:ascii="Times New Roman Regular" w:hAnsi="Times New Roman Regular" w:eastAsia="仿宋" w:cs="Times New Roman Regular"/>
          <w:color w:val="000000"/>
          <w:sz w:val="32"/>
          <w:szCs w:val="32"/>
        </w:rPr>
        <w:t>1项目获</w:t>
      </w:r>
      <w:r>
        <w:rPr>
          <w:rFonts w:hint="default" w:ascii="Times New Roman Regular" w:hAnsi="Times New Roman Regular" w:eastAsia="仿宋" w:cs="Times New Roman Regular"/>
          <w:b/>
          <w:bCs/>
          <w:color w:val="000000"/>
          <w:sz w:val="32"/>
          <w:szCs w:val="32"/>
        </w:rPr>
        <w:t>“创青春”大学生创业大赛江苏省赛铜奖</w:t>
      </w:r>
      <w:r>
        <w:rPr>
          <w:rFonts w:hint="default" w:ascii="Times New Roman Regular" w:hAnsi="Times New Roman Regular" w:eastAsia="仿宋" w:cs="Times New Roman Regular"/>
          <w:color w:val="000000"/>
          <w:sz w:val="32"/>
          <w:szCs w:val="32"/>
        </w:rPr>
        <w:t>；二是不折不扣完成每年的就业目标任务，近三年学院</w:t>
      </w:r>
      <w:r>
        <w:rPr>
          <w:rFonts w:hint="default" w:ascii="Times New Roman Regular" w:hAnsi="Times New Roman Regular" w:eastAsia="仿宋" w:cs="Times New Roman Regular"/>
          <w:b/>
          <w:bCs/>
          <w:color w:val="000000"/>
          <w:sz w:val="32"/>
          <w:szCs w:val="32"/>
        </w:rPr>
        <w:t>考研录取率均保持在20%以上（其中2020届数理162考研录取率60%）</w:t>
      </w:r>
      <w:r>
        <w:rPr>
          <w:rFonts w:hint="default" w:ascii="Times New Roman Regular" w:hAnsi="Times New Roman Regular" w:eastAsia="仿宋" w:cs="Times New Roman Regular"/>
          <w:color w:val="000000"/>
          <w:sz w:val="32"/>
          <w:szCs w:val="32"/>
        </w:rPr>
        <w:t>，高层次就业50%以上</w:t>
      </w:r>
      <w:r>
        <w:rPr>
          <w:rFonts w:hint="default" w:ascii="Times New Roman Regular" w:hAnsi="Times New Roman Regular" w:eastAsia="仿宋" w:cs="Times New Roman Regular"/>
          <w:color w:val="000000"/>
          <w:sz w:val="32"/>
          <w:szCs w:val="32"/>
        </w:rPr>
        <w:t>。学院毕业生年终就业率95%以上。</w:t>
      </w:r>
      <w:r>
        <w:rPr>
          <w:rFonts w:hint="default" w:ascii="Times New Roman Regular" w:hAnsi="Times New Roman Regular" w:eastAsia="仿宋" w:cs="Times New Roman Regular"/>
          <w:color w:val="000000"/>
          <w:sz w:val="32"/>
          <w:szCs w:val="32"/>
        </w:rPr>
        <w:t>学院获考研考公先进集体2次。做好每年招生宣传工作，完成招生指标，获招生工作先进集体2次。</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5.认真做好</w:t>
      </w:r>
      <w:r>
        <w:rPr>
          <w:rFonts w:hint="default" w:ascii="Times New Roman Regular" w:hAnsi="Times New Roman Regular" w:eastAsia="仿宋" w:cs="Times New Roman Regular"/>
          <w:color w:val="000000"/>
          <w:sz w:val="32"/>
          <w:szCs w:val="32"/>
        </w:rPr>
        <w:t>党务工作和分工会工作。近三年，做好</w:t>
      </w:r>
      <w:r>
        <w:rPr>
          <w:rFonts w:hint="default" w:ascii="Times New Roman Regular" w:hAnsi="Times New Roman Regular" w:eastAsia="仿宋" w:cs="Times New Roman Regular"/>
          <w:color w:val="000000"/>
          <w:sz w:val="32"/>
          <w:szCs w:val="32"/>
        </w:rPr>
        <w:t>数统院学生党员组织发展</w:t>
      </w:r>
      <w:r>
        <w:rPr>
          <w:rFonts w:hint="default" w:ascii="Times New Roman Regular" w:hAnsi="Times New Roman Regular" w:eastAsia="仿宋" w:cs="Times New Roman Regular"/>
          <w:color w:val="000000"/>
          <w:sz w:val="32"/>
          <w:szCs w:val="32"/>
        </w:rPr>
        <w:t>、入党积极分子培训等</w:t>
      </w:r>
      <w:r>
        <w:rPr>
          <w:rFonts w:hint="default" w:ascii="Times New Roman Regular" w:hAnsi="Times New Roman Regular" w:eastAsia="仿宋" w:cs="Times New Roman Regular"/>
          <w:color w:val="000000"/>
          <w:sz w:val="32"/>
          <w:szCs w:val="32"/>
        </w:rPr>
        <w:t>工作；协助总支书记做好学院意识形态工作、宣传工作、文化项目申报工作、创文工作；做好学院的网站维护和信息更新工作；协助总支书记、统战委员做好学院民族学生、宗教信仰学生工作</w:t>
      </w:r>
      <w:r>
        <w:rPr>
          <w:rFonts w:hint="default" w:ascii="Times New Roman Regular" w:hAnsi="Times New Roman Regular" w:eastAsia="仿宋" w:cs="Times New Roman Regular"/>
          <w:color w:val="000000"/>
          <w:sz w:val="32"/>
          <w:szCs w:val="32"/>
        </w:rPr>
        <w:t>，成功申报学校统战课题1项</w:t>
      </w:r>
      <w:r>
        <w:rPr>
          <w:rFonts w:hint="default" w:ascii="Times New Roman Regular" w:hAnsi="Times New Roman Regular" w:eastAsia="仿宋" w:cs="Times New Roman Regular"/>
          <w:color w:val="000000"/>
          <w:sz w:val="32"/>
          <w:szCs w:val="32"/>
        </w:rPr>
        <w:t>。</w:t>
      </w:r>
      <w:bookmarkStart w:id="0" w:name="_GoBack"/>
      <w:r>
        <w:rPr>
          <w:rFonts w:hint="default" w:ascii="Times New Roman Regular" w:hAnsi="Times New Roman Regular" w:eastAsia="仿宋" w:cs="Times New Roman Regular"/>
          <w:b/>
          <w:bCs/>
          <w:color w:val="000000"/>
          <w:sz w:val="32"/>
          <w:szCs w:val="32"/>
        </w:rPr>
        <w:t>1学生支部项目获“江苏省最佳当日活动”</w:t>
      </w:r>
      <w:bookmarkEnd w:id="0"/>
      <w:r>
        <w:rPr>
          <w:rFonts w:hint="default" w:ascii="Times New Roman Regular" w:hAnsi="Times New Roman Regular" w:eastAsia="仿宋" w:cs="Times New Roman Regular"/>
          <w:color w:val="000000"/>
          <w:sz w:val="32"/>
          <w:szCs w:val="32"/>
        </w:rPr>
        <w:t>。</w:t>
      </w:r>
      <w:r>
        <w:rPr>
          <w:rFonts w:hint="default" w:ascii="Times New Roman Regular" w:hAnsi="Times New Roman Regular" w:eastAsia="仿宋" w:cs="Times New Roman Regular"/>
          <w:color w:val="000000"/>
          <w:sz w:val="32"/>
          <w:szCs w:val="32"/>
        </w:rPr>
        <w:t>组织学院教师积极参与各类文体活动，学院获2019教职工合唱比赛二等奖</w:t>
      </w:r>
      <w:r>
        <w:rPr>
          <w:rFonts w:hint="default" w:ascii="Times New Roman Regular" w:hAnsi="Times New Roman Regular" w:eastAsia="仿宋" w:cs="Times New Roman Regular"/>
          <w:color w:val="000000"/>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6.认真开展疫情防控期的学生管理和服务工作。率先推出“十分钟打卡计划”（被多家媒体报道），建立网格化管理模式，完成学生健康日报和返校学生晨午晚检工作。注重疫情期间学生心理疏导和群体诉求的满足。</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四、认真履职，树立良好挂职干部形象</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2018年7月至2019年6月，本人挂任团省委统战部副部长，圆满完成挂职任务。</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牵头完成江苏省青联科技工作者协会换届作</w:t>
      </w:r>
      <w:r>
        <w:rPr>
          <w:rFonts w:hint="default" w:ascii="Times New Roman Regular" w:hAnsi="Times New Roman Regular" w:eastAsia="仿宋" w:cs="Times New Roman Regular"/>
          <w:color w:val="000000"/>
          <w:sz w:val="32"/>
          <w:szCs w:val="32"/>
        </w:rPr>
        <w:t>，</w:t>
      </w:r>
      <w:r>
        <w:rPr>
          <w:rFonts w:hint="default" w:ascii="Times New Roman Regular" w:hAnsi="Times New Roman Regular" w:eastAsia="仿宋" w:cs="Times New Roman Regular"/>
          <w:color w:val="000000"/>
          <w:sz w:val="32"/>
          <w:szCs w:val="32"/>
        </w:rPr>
        <w:t>协助协会主席团</w:t>
      </w:r>
      <w:r>
        <w:rPr>
          <w:rFonts w:hint="default" w:ascii="Times New Roman Regular" w:hAnsi="Times New Roman Regular" w:eastAsia="仿宋" w:cs="Times New Roman Regular"/>
          <w:color w:val="000000"/>
          <w:sz w:val="32"/>
          <w:szCs w:val="32"/>
        </w:rPr>
        <w:t>申报</w:t>
      </w:r>
      <w:r>
        <w:rPr>
          <w:rFonts w:hint="default" w:ascii="Times New Roman Regular" w:hAnsi="Times New Roman Regular" w:eastAsia="仿宋" w:cs="Times New Roman Regular"/>
          <w:color w:val="000000"/>
          <w:sz w:val="32"/>
          <w:szCs w:val="32"/>
        </w:rPr>
        <w:t>全年协会重点活动</w:t>
      </w:r>
      <w:r>
        <w:rPr>
          <w:rFonts w:hint="default" w:ascii="Times New Roman Regular" w:hAnsi="Times New Roman Regular" w:eastAsia="仿宋" w:cs="Times New Roman Regular"/>
          <w:color w:val="000000"/>
          <w:sz w:val="32"/>
          <w:szCs w:val="32"/>
        </w:rPr>
        <w:t>1</w:t>
      </w:r>
      <w:r>
        <w:rPr>
          <w:rFonts w:hint="default" w:ascii="Times New Roman Regular" w:hAnsi="Times New Roman Regular" w:eastAsia="仿宋" w:cs="Times New Roman Regular"/>
          <w:color w:val="000000"/>
          <w:sz w:val="32"/>
          <w:szCs w:val="32"/>
        </w:rPr>
        <w:t>2</w:t>
      </w:r>
      <w:r>
        <w:rPr>
          <w:rFonts w:hint="default" w:ascii="Times New Roman Regular" w:hAnsi="Times New Roman Regular" w:eastAsia="仿宋" w:cs="Times New Roman Regular"/>
          <w:color w:val="000000"/>
          <w:sz w:val="32"/>
          <w:szCs w:val="32"/>
        </w:rPr>
        <w:t>项；</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承担江苏省青年联合会第十二届全体委员会议联络</w:t>
      </w:r>
      <w:r>
        <w:rPr>
          <w:rFonts w:hint="default" w:ascii="Times New Roman Regular" w:hAnsi="Times New Roman Regular" w:eastAsia="仿宋" w:cs="Times New Roman Regular"/>
          <w:color w:val="000000"/>
          <w:sz w:val="32"/>
          <w:szCs w:val="32"/>
        </w:rPr>
        <w:t>会务</w:t>
      </w:r>
      <w:r>
        <w:rPr>
          <w:rFonts w:hint="default" w:ascii="Times New Roman Regular" w:hAnsi="Times New Roman Regular" w:eastAsia="仿宋" w:cs="Times New Roman Regular"/>
          <w:color w:val="000000"/>
          <w:sz w:val="32"/>
          <w:szCs w:val="32"/>
        </w:rPr>
        <w:t>组工作</w:t>
      </w:r>
      <w:r>
        <w:rPr>
          <w:rFonts w:hint="default" w:ascii="Times New Roman Regular" w:hAnsi="Times New Roman Regular" w:eastAsia="仿宋" w:cs="Times New Roman Regular"/>
          <w:color w:val="000000"/>
          <w:sz w:val="32"/>
          <w:szCs w:val="32"/>
        </w:rPr>
        <w:t>；</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协助做好港澳台及外事工作，</w:t>
      </w:r>
      <w:r>
        <w:rPr>
          <w:rFonts w:hint="default" w:ascii="Times New Roman Regular" w:hAnsi="Times New Roman Regular" w:eastAsia="仿宋" w:cs="Times New Roman Regular"/>
          <w:color w:val="000000"/>
          <w:sz w:val="32"/>
          <w:szCs w:val="32"/>
        </w:rPr>
        <w:t>一是</w:t>
      </w:r>
      <w:r>
        <w:rPr>
          <w:rFonts w:hint="default" w:ascii="Times New Roman Regular" w:hAnsi="Times New Roman Regular" w:eastAsia="仿宋" w:cs="Times New Roman Regular"/>
          <w:color w:val="000000"/>
          <w:sz w:val="32"/>
          <w:szCs w:val="32"/>
        </w:rPr>
        <w:t>协调南京江北新区、省港澳办推</w:t>
      </w:r>
      <w:r>
        <w:rPr>
          <w:rFonts w:hint="default" w:ascii="Times New Roman Regular" w:hAnsi="Times New Roman Regular" w:eastAsia="仿宋" w:cs="Times New Roman Regular"/>
          <w:color w:val="000000"/>
          <w:sz w:val="32"/>
          <w:szCs w:val="32"/>
        </w:rPr>
        <w:t>进江北新区苏港(国际)青年创业社区建设工作</w:t>
      </w:r>
      <w:r>
        <w:rPr>
          <w:rFonts w:hint="default" w:ascii="Times New Roman Regular" w:hAnsi="Times New Roman Regular" w:eastAsia="仿宋" w:cs="Times New Roman Regular"/>
          <w:color w:val="000000"/>
          <w:sz w:val="32"/>
          <w:szCs w:val="32"/>
        </w:rPr>
        <w:t>二</w:t>
      </w:r>
      <w:r>
        <w:rPr>
          <w:rFonts w:hint="default" w:ascii="Times New Roman Regular" w:hAnsi="Times New Roman Regular" w:eastAsia="仿宋" w:cs="Times New Roman Regular"/>
          <w:color w:val="000000"/>
          <w:sz w:val="32"/>
          <w:szCs w:val="32"/>
        </w:rPr>
        <w:t>是负责完成了第九届苏港澳青年精英论坛的非遗作品展工作</w:t>
      </w:r>
      <w:r>
        <w:rPr>
          <w:rFonts w:hint="default" w:ascii="Times New Roman Regular" w:hAnsi="Times New Roman Regular" w:eastAsia="仿宋" w:cs="Times New Roman Regular"/>
          <w:color w:val="000000"/>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4</w:t>
      </w:r>
      <w:r>
        <w:rPr>
          <w:rFonts w:hint="default" w:ascii="Times New Roman Regular" w:hAnsi="Times New Roman Regular" w:eastAsia="仿宋" w:cs="Times New Roman Regular"/>
          <w:color w:val="000000"/>
          <w:sz w:val="32"/>
          <w:szCs w:val="32"/>
        </w:rPr>
        <w:t>.</w:t>
      </w:r>
      <w:r>
        <w:rPr>
          <w:rFonts w:hint="default" w:ascii="Times New Roman Regular" w:hAnsi="Times New Roman Regular" w:eastAsia="仿宋" w:cs="Times New Roman Regular"/>
          <w:color w:val="000000"/>
          <w:sz w:val="32"/>
          <w:szCs w:val="32"/>
        </w:rPr>
        <w:t>制定</w:t>
      </w:r>
      <w:r>
        <w:rPr>
          <w:rFonts w:hint="default" w:ascii="Times New Roman Regular" w:hAnsi="Times New Roman Regular" w:eastAsia="仿宋" w:cs="Times New Roman Regular"/>
          <w:color w:val="000000"/>
          <w:sz w:val="32"/>
          <w:szCs w:val="32"/>
        </w:rPr>
        <w:t>全省海归青年“新引力”计划</w:t>
      </w:r>
      <w:r>
        <w:rPr>
          <w:rFonts w:hint="default" w:ascii="Times New Roman Regular" w:hAnsi="Times New Roman Regular" w:eastAsia="仿宋" w:cs="Times New Roman Regular"/>
          <w:color w:val="000000"/>
          <w:sz w:val="32"/>
          <w:szCs w:val="32"/>
        </w:rPr>
        <w:t>，</w:t>
      </w:r>
      <w:r>
        <w:rPr>
          <w:rFonts w:hint="default" w:ascii="Times New Roman Regular" w:hAnsi="Times New Roman Regular" w:eastAsia="仿宋" w:cs="Times New Roman Regular"/>
          <w:color w:val="000000"/>
          <w:sz w:val="32"/>
          <w:szCs w:val="32"/>
        </w:rPr>
        <w:t>联系省社科联专家团队在全省范围内开展</w:t>
      </w:r>
      <w:r>
        <w:rPr>
          <w:rFonts w:hint="default" w:ascii="Times New Roman Regular" w:hAnsi="Times New Roman Regular" w:eastAsia="仿宋" w:cs="Times New Roman Regular"/>
          <w:color w:val="000000"/>
          <w:sz w:val="32"/>
          <w:szCs w:val="32"/>
        </w:rPr>
        <w:t>青年海归</w:t>
      </w:r>
      <w:r>
        <w:rPr>
          <w:rFonts w:hint="default" w:ascii="Times New Roman Regular" w:hAnsi="Times New Roman Regular" w:eastAsia="仿宋" w:cs="Times New Roman Regular"/>
          <w:color w:val="000000"/>
          <w:sz w:val="32"/>
          <w:szCs w:val="32"/>
        </w:rPr>
        <w:t>调研活动。</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5</w:t>
      </w:r>
      <w:r>
        <w:rPr>
          <w:rFonts w:hint="default" w:ascii="Times New Roman Regular" w:hAnsi="Times New Roman Regular" w:eastAsia="仿宋" w:cs="Times New Roman Regular"/>
          <w:color w:val="000000"/>
          <w:sz w:val="32"/>
          <w:szCs w:val="32"/>
        </w:rPr>
        <w:t>.</w:t>
      </w:r>
      <w:r>
        <w:rPr>
          <w:rFonts w:hint="default" w:ascii="Times New Roman Regular" w:hAnsi="Times New Roman Regular" w:eastAsia="仿宋" w:cs="Times New Roman Regular"/>
          <w:color w:val="000000"/>
          <w:sz w:val="32"/>
          <w:szCs w:val="32"/>
        </w:rPr>
        <w:t>牵头做好团省委挂职干部临时党支部工作。</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五</w:t>
      </w:r>
      <w:r>
        <w:rPr>
          <w:rFonts w:hint="default" w:ascii="Times New Roman Regular" w:hAnsi="Times New Roman Regular" w:eastAsia="仿宋" w:cs="Times New Roman Regular"/>
          <w:color w:val="000000"/>
          <w:sz w:val="32"/>
          <w:szCs w:val="32"/>
        </w:rPr>
        <w:t>、踏实做人，不断加强廉洁自律</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 w:val="32"/>
          <w:szCs w:val="32"/>
        </w:rPr>
      </w:pPr>
      <w:r>
        <w:rPr>
          <w:rFonts w:hint="default" w:ascii="Times New Roman Regular" w:hAnsi="Times New Roman Regular" w:eastAsia="仿宋" w:cs="Times New Roman Regular"/>
          <w:color w:val="000000"/>
          <w:sz w:val="32"/>
          <w:szCs w:val="32"/>
        </w:rPr>
        <w:t>1. 本人平时严于律己，时刻保持清醒的头脑，做到单纯工作圈、简化人情圈、健康生活圈、净化朋友圈，处理好工作、学习、家庭的关系，树立清廉的良好作风。</w:t>
      </w:r>
      <w:r>
        <w:rPr>
          <w:rFonts w:hint="default" w:ascii="Times New Roman Regular" w:hAnsi="Times New Roman Regular" w:eastAsia="仿宋" w:cs="Times New Roman Regular"/>
          <w:color w:val="000000"/>
          <w:sz w:val="32"/>
          <w:szCs w:val="32"/>
        </w:rPr>
        <w:t>坚决落实中央八项规定和省委十项规定精神，无违纪违法行为</w:t>
      </w:r>
      <w:r>
        <w:rPr>
          <w:rFonts w:hint="default" w:ascii="Times New Roman Regular" w:hAnsi="Times New Roman Regular" w:eastAsia="仿宋" w:cs="Times New Roman Regular"/>
          <w:color w:val="000000"/>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640" w:firstLineChars="200"/>
        <w:textAlignment w:val="auto"/>
        <w:outlineLvl w:val="9"/>
        <w:rPr>
          <w:rFonts w:hint="default" w:ascii="Times New Roman Regular" w:hAnsi="Times New Roman Regular" w:eastAsia="仿宋" w:cs="Times New Roman Regular"/>
          <w:color w:val="000000"/>
          <w:szCs w:val="21"/>
          <w:lang w:val="zh-CN"/>
        </w:rPr>
      </w:pPr>
      <w:r>
        <w:rPr>
          <w:rFonts w:hint="default" w:ascii="Times New Roman Regular" w:hAnsi="Times New Roman Regular" w:eastAsia="仿宋" w:cs="Times New Roman Regular"/>
          <w:color w:val="000000"/>
          <w:sz w:val="32"/>
          <w:szCs w:val="32"/>
        </w:rPr>
        <w:t>2.认真履职二级党组织纪检委员工作。推进校园廉政文化建设,营造良好的育人环境。承办校纪委“‘历史上的廉政故事’口述大赛”活动，组织学生参加学校廉洁知识竞赛和廉政文化作品征集活动和第七届大学生廉洁知识问答活动。</w:t>
      </w:r>
      <w:r>
        <w:rPr>
          <w:rFonts w:hint="default" w:ascii="Times New Roman Regular" w:hAnsi="Times New Roman Regular" w:eastAsia="仿宋" w:cs="Times New Roman Regular"/>
          <w:color w:val="000000"/>
          <w:szCs w:val="21"/>
          <w:lang w:val="zh-CN"/>
        </w:rPr>
        <w:t xml:space="preserve"> </w:t>
      </w:r>
    </w:p>
    <w:p>
      <w:pPr>
        <w:keepNext w:val="0"/>
        <w:keepLines w:val="0"/>
        <w:pageBreakBefore w:val="0"/>
        <w:kinsoku/>
        <w:wordWrap/>
        <w:overflowPunct/>
        <w:topLinePunct w:val="0"/>
        <w:autoSpaceDE/>
        <w:autoSpaceDN/>
        <w:bidi w:val="0"/>
        <w:spacing w:line="560" w:lineRule="exact"/>
        <w:ind w:left="0" w:leftChars="0" w:right="0" w:rightChars="0"/>
        <w:textAlignment w:val="auto"/>
        <w:outlineLvl w:val="9"/>
        <w:rPr>
          <w:rFonts w:hint="default" w:ascii="Times New Roman Regular" w:hAnsi="Times New Roman Regular" w:cs="Times New Roman Regular"/>
        </w:rPr>
      </w:pPr>
    </w:p>
    <w:sectPr>
      <w:pgSz w:w="11906" w:h="16838"/>
      <w:pgMar w:top="1701" w:right="1701" w:bottom="1701" w:left="170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panose1 w:val="03000509000000000000"/>
    <w:charset w:val="86"/>
    <w:family w:val="auto"/>
    <w:pitch w:val="default"/>
    <w:sig w:usb0="00000001" w:usb1="080E0000" w:usb2="00000000" w:usb3="00000000" w:csb0="00040000" w:csb1="00000000"/>
  </w:font>
  <w:font w:name="Cambria">
    <w:altName w:val="苹方-简"/>
    <w:panose1 w:val="02040503050406030204"/>
    <w:charset w:val="00"/>
    <w:family w:val="roman"/>
    <w:pitch w:val="default"/>
    <w:sig w:usb0="00000000" w:usb1="00000000"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楷体_GB2312">
    <w:altName w:val="汉仪楷体简"/>
    <w:panose1 w:val="02010609030101010101"/>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楷体简">
    <w:panose1 w:val="02010600000101010101"/>
    <w:charset w:val="86"/>
    <w:family w:val="auto"/>
    <w:pitch w:val="default"/>
    <w:sig w:usb0="00000001" w:usb1="080E0800" w:usb2="00000002" w:usb3="00000000" w:csb0="00040000" w:csb1="00000000"/>
  </w:font>
  <w:font w:name="Lantinghei SC Extralight">
    <w:panose1 w:val="02000000000000000000"/>
    <w:charset w:val="86"/>
    <w:family w:val="auto"/>
    <w:pitch w:val="default"/>
    <w:sig w:usb0="00000001" w:usb1="08000000" w:usb2="00000000" w:usb3="00000000" w:csb0="00040000" w:csb1="00000000"/>
  </w:font>
  <w:font w:name="Kaiti SC Regular">
    <w:panose1 w:val="02010600040101010101"/>
    <w:charset w:val="86"/>
    <w:family w:val="auto"/>
    <w:pitch w:val="default"/>
    <w:sig w:usb0="80000287" w:usb1="280F3C52" w:usb2="00000016" w:usb3="00000000" w:csb0="0004001F" w:csb1="00000000"/>
  </w:font>
  <w:font w:name="Kaiti TC Regular">
    <w:panose1 w:val="02010600040101010101"/>
    <w:charset w:val="86"/>
    <w:family w:val="auto"/>
    <w:pitch w:val="default"/>
    <w:sig w:usb0="80000287" w:usb1="280F3C52" w:usb2="00000016" w:usb3="00000000" w:csb0="0004001F" w:csb1="00000000"/>
  </w:font>
  <w:font w:name="FZHei-B01 Regular">
    <w:panose1 w:val="03000509000000000000"/>
    <w:charset w:val="86"/>
    <w:family w:val="auto"/>
    <w:pitch w:val="default"/>
    <w:sig w:usb0="00000001" w:usb1="080E0000" w:usb2="00000000" w:usb3="00000000" w:csb0="00040000" w:csb1="00000000"/>
  </w:font>
  <w:font w:name="FZFangSong-Z02 Regular">
    <w:panose1 w:val="03000509000000000000"/>
    <w:charset w:val="86"/>
    <w:family w:val="auto"/>
    <w:pitch w:val="default"/>
    <w:sig w:usb0="00000001" w:usb1="080E0000" w:usb2="00000000" w:usb3="00000000" w:csb0="00040000" w:csb1="00000000"/>
  </w:font>
  <w:font w:name="FZKai-Z03S Regular">
    <w:panose1 w:val="02010601030101010101"/>
    <w:charset w:val="86"/>
    <w:family w:val="auto"/>
    <w:pitch w:val="default"/>
    <w:sig w:usb0="00000001" w:usb1="080E0000" w:usb2="00000000" w:usb3="00000000" w:csb0="00040000" w:csb1="00000000"/>
  </w:font>
  <w:font w:name="Apple LiGothic Medium">
    <w:panose1 w:val="00000000000000000000"/>
    <w:charset w:val="00"/>
    <w:family w:val="auto"/>
    <w:pitch w:val="default"/>
    <w:sig w:usb0="800000E3" w:usb1="30C97878" w:usb2="00000016" w:usb3="00000000" w:csb0="00000001" w:csb1="00000000"/>
  </w:font>
  <w:font w:name="宋体-简">
    <w:panose1 w:val="02010800040101010101"/>
    <w:charset w:val="86"/>
    <w:family w:val="auto"/>
    <w:pitch w:val="default"/>
    <w:sig w:usb0="00000001" w:usb1="080F0000" w:usb2="00000000" w:usb3="00000000" w:csb0="00040000" w:csb1="00000000"/>
  </w:font>
  <w:font w:name="Xingkai TC Light">
    <w:panose1 w:val="02010800040101010101"/>
    <w:charset w:val="86"/>
    <w:family w:val="auto"/>
    <w:pitch w:val="default"/>
    <w:sig w:usb0="00000001" w:usb1="080F0000" w:usb2="00000000" w:usb3="00000000" w:csb0="00040000" w:csb1="00000000"/>
  </w:font>
  <w:font w:name="Noto Sans Lydian">
    <w:panose1 w:val="020B0502040504020204"/>
    <w:charset w:val="00"/>
    <w:family w:val="auto"/>
    <w:pitch w:val="default"/>
    <w:sig w:usb0="00000003" w:usb1="02000000" w:usb2="00000000" w:usb3="02000000" w:csb0="00000001" w:csb1="00000000"/>
  </w:font>
  <w:font w:name="Noto Sans Tai Viet">
    <w:panose1 w:val="020B0502040504020204"/>
    <w:charset w:val="00"/>
    <w:family w:val="auto"/>
    <w:pitch w:val="default"/>
    <w:sig w:usb0="A0000003" w:usb1="00002000" w:usb2="00000000" w:usb3="00000000" w:csb0="00000001" w:csb1="00000000"/>
  </w:font>
  <w:font w:name="FangSong_GB2312 Regular">
    <w:panose1 w:val="02010609030101010101"/>
    <w:charset w:val="86"/>
    <w:family w:val="auto"/>
    <w:pitch w:val="default"/>
    <w:sig w:usb0="00000001" w:usb1="080E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Lantinghei TC Extralight">
    <w:panose1 w:val="03000509000000000000"/>
    <w:charset w:val="88"/>
    <w:family w:val="auto"/>
    <w:pitch w:val="default"/>
    <w:sig w:usb0="00000001" w:usb1="080E0000" w:usb2="00000000" w:usb3="00000000" w:csb0="00100000" w:csb1="00000000"/>
  </w:font>
  <w:font w:name="LingWai TC Medium">
    <w:panose1 w:val="03050602040302020204"/>
    <w:charset w:val="86"/>
    <w:family w:val="auto"/>
    <w:pitch w:val="default"/>
    <w:sig w:usb0="A00002FF" w:usb1="7ACFFCFB" w:usb2="0000001E" w:usb3="00000000" w:csb0="20140183" w:csb1="00000000"/>
  </w:font>
  <w:font w:name="Andale Mono Regular">
    <w:panose1 w:val="020B0509000000000004"/>
    <w:charset w:val="00"/>
    <w:family w:val="auto"/>
    <w:pitch w:val="default"/>
    <w:sig w:usb0="00000287" w:usb1="00000000" w:usb2="00000000" w:usb3="00000000" w:csb0="6000009F" w:csb1="DFD70000"/>
  </w:font>
  <w:font w:name="Cambay Devanagari Regular">
    <w:panose1 w:val="00000500000000000000"/>
    <w:charset w:val="00"/>
    <w:family w:val="auto"/>
    <w:pitch w:val="default"/>
    <w:sig w:usb0="00008007" w:usb1="00000000" w:usb2="00000000" w:usb3="00000000" w:csb0="20000093" w:csb1="00000000"/>
  </w:font>
  <w:font w:name="Damascus Regular">
    <w:panose1 w:val="00000400000000000000"/>
    <w:charset w:val="00"/>
    <w:family w:val="auto"/>
    <w:pitch w:val="default"/>
    <w:sig w:usb0="80002000" w:usb1="80000000" w:usb2="00000080" w:usb3="00000000" w:csb0="00000040" w:csb1="00000000"/>
  </w:font>
  <w:font w:name="DecoType Naskh Regular">
    <w:panose1 w:val="00000400000000000000"/>
    <w:charset w:val="00"/>
    <w:family w:val="auto"/>
    <w:pitch w:val="default"/>
    <w:sig w:usb0="80002000" w:usb1="80000000" w:usb2="00000008" w:usb3="00000000" w:csb0="00000040" w:csb1="00000000"/>
  </w:font>
  <w:font w:name="Mukta Malar Regular">
    <w:panose1 w:val="020B0000000000000000"/>
    <w:charset w:val="00"/>
    <w:family w:val="auto"/>
    <w:pitch w:val="default"/>
    <w:sig w:usb0="A010002F" w:usb1="4000204B" w:usb2="00000000" w:usb3="00000000" w:csb0="20000093" w:csb1="00000000"/>
  </w:font>
  <w:font w:name="Nadeem Regular">
    <w:panose1 w:val="00000400000000000000"/>
    <w:charset w:val="00"/>
    <w:family w:val="auto"/>
    <w:pitch w:val="default"/>
    <w:sig w:usb0="80002003" w:usb1="80000000" w:usb2="00000008" w:usb3="00000000" w:csb0="00000000" w:csb1="20000000"/>
  </w:font>
  <w:font w:name="Noto Sans Batak">
    <w:panose1 w:val="020B0502040504020204"/>
    <w:charset w:val="00"/>
    <w:family w:val="auto"/>
    <w:pitch w:val="default"/>
    <w:sig w:usb0="80000003" w:usb1="00002000" w:usb2="00000000" w:usb3="00000000" w:csb0="00000001" w:csb1="00000000"/>
  </w:font>
  <w:font w:name="Noto Sans Javanese Regular">
    <w:panose1 w:val="020B0502040504020204"/>
    <w:charset w:val="00"/>
    <w:family w:val="auto"/>
    <w:pitch w:val="default"/>
    <w:sig w:usb0="80000003" w:usb1="00002000" w:usb2="00000000" w:usb3="00000000" w:csb0="00000001" w:csb1="00000000"/>
  </w:font>
  <w:font w:name="Noto Sans Lycian">
    <w:panose1 w:val="020B0502040504020204"/>
    <w:charset w:val="00"/>
    <w:family w:val="auto"/>
    <w:pitch w:val="default"/>
    <w:sig w:usb0="00000003" w:usb1="02000000" w:usb2="00000000" w:usb3="02000000" w:csb0="00000001" w:csb1="00000000"/>
  </w:font>
  <w:font w:name="Noto Sans New Tai Lue">
    <w:panose1 w:val="020B0502040504020204"/>
    <w:charset w:val="00"/>
    <w:family w:val="auto"/>
    <w:pitch w:val="default"/>
    <w:sig w:usb0="80000003" w:usb1="00002000" w:usb2="80000000" w:usb3="00000000" w:csb0="00000001" w:csb1="00000000"/>
  </w:font>
  <w:font w:name="Noto Sans Oriya Regular">
    <w:panose1 w:val="020B0502040504020204"/>
    <w:charset w:val="00"/>
    <w:family w:val="auto"/>
    <w:pitch w:val="default"/>
    <w:sig w:usb0="00080000" w:usb1="00000000" w:usb2="00000000" w:usb3="00000000" w:csb0="00000001" w:csb1="00000000"/>
  </w:font>
  <w:font w:name="Times New Roman Regular">
    <w:panose1 w:val="02020503050405090304"/>
    <w:charset w:val="00"/>
    <w:family w:val="auto"/>
    <w:pitch w:val="default"/>
    <w:sig w:usb0="E0000AFF" w:usb1="00007843" w:usb2="00000001" w:usb3="00000000" w:csb0="400001BF" w:csb1="DFF70000"/>
  </w:font>
  <w:font w:name="黑体">
    <w:panose1 w:val="02010600040101010101"/>
    <w:charset w:val="86"/>
    <w:family w:val="modern"/>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13208"/>
    <w:multiLevelType w:val="singleLevel"/>
    <w:tmpl w:val="5F0132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61E"/>
    <w:rsid w:val="000317AA"/>
    <w:rsid w:val="00465114"/>
    <w:rsid w:val="00C17578"/>
    <w:rsid w:val="00E4261E"/>
    <w:rsid w:val="47AFA636"/>
    <w:rsid w:val="73E77F79"/>
    <w:rsid w:val="DFFFB245"/>
    <w:rsid w:val="FCFB9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185</Words>
  <Characters>1058</Characters>
  <Lines>8</Lines>
  <Paragraphs>2</Paragraphs>
  <TotalTime>0</TotalTime>
  <ScaleCrop>false</ScaleCrop>
  <LinksUpToDate>false</LinksUpToDate>
  <CharactersWithSpaces>1241</CharactersWithSpaces>
  <Application>WPS Office_2.4.0.3944_F1E327BC-269C-435d-A152-05C5408002CA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2020-07-03T15:18:00Z</dcterms:created>
  <dc:creator>丁炫凯</dc:creator>
  <cp:lastModifiedBy>dingxuankai</cp:lastModifiedBy>
  <dcterms:modified xsi:type="dcterms:W3CDTF">2020-07-05T09:50:04Z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2052-2.4.0.3944</vt:lpwstr>
  </property>
</Properties>
</file>