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39C" w:rsidRDefault="00923960" w:rsidP="00B7439C">
      <w:pPr>
        <w:spacing w:line="560" w:lineRule="exact"/>
        <w:jc w:val="center"/>
        <w:rPr>
          <w:rFonts w:ascii="方正小标宋_GBK" w:eastAsia="方正小标宋_GBK" w:hAnsi="宋体" w:hint="eastAsia"/>
          <w:spacing w:val="6"/>
          <w:sz w:val="36"/>
          <w:szCs w:val="36"/>
        </w:rPr>
      </w:pPr>
      <w:r>
        <w:rPr>
          <w:rFonts w:ascii="方正小标宋_GBK" w:eastAsia="方正小标宋_GBK" w:hAnsi="宋体" w:hint="eastAsia"/>
          <w:spacing w:val="6"/>
          <w:sz w:val="36"/>
          <w:szCs w:val="36"/>
        </w:rPr>
        <w:t>处级</w:t>
      </w:r>
      <w:r>
        <w:rPr>
          <w:rFonts w:ascii="方正小标宋_GBK" w:eastAsia="方正小标宋_GBK" w:hAnsi="宋体"/>
          <w:spacing w:val="6"/>
          <w:sz w:val="36"/>
          <w:szCs w:val="36"/>
        </w:rPr>
        <w:t>领导</w:t>
      </w:r>
      <w:r>
        <w:rPr>
          <w:rFonts w:ascii="方正小标宋_GBK" w:eastAsia="方正小标宋_GBK" w:hAnsi="宋体" w:hint="eastAsia"/>
          <w:spacing w:val="6"/>
          <w:sz w:val="36"/>
          <w:szCs w:val="36"/>
        </w:rPr>
        <w:t>干部</w:t>
      </w:r>
      <w:r w:rsidR="00B7439C">
        <w:rPr>
          <w:rFonts w:ascii="方正小标宋_GBK" w:eastAsia="方正小标宋_GBK" w:hAnsi="宋体" w:hint="eastAsia"/>
          <w:spacing w:val="6"/>
          <w:sz w:val="36"/>
          <w:szCs w:val="36"/>
        </w:rPr>
        <w:t>任期</w:t>
      </w:r>
      <w:r w:rsidR="00B7439C">
        <w:rPr>
          <w:rFonts w:ascii="方正小标宋_GBK" w:eastAsia="方正小标宋_GBK" w:hAnsi="宋体"/>
          <w:spacing w:val="6"/>
          <w:sz w:val="36"/>
          <w:szCs w:val="36"/>
        </w:rPr>
        <w:t>工作总结</w:t>
      </w:r>
      <w:r>
        <w:rPr>
          <w:rFonts w:ascii="方正小标宋_GBK" w:eastAsia="方正小标宋_GBK" w:hAnsi="宋体" w:hint="eastAsia"/>
          <w:spacing w:val="6"/>
          <w:sz w:val="36"/>
          <w:szCs w:val="36"/>
        </w:rPr>
        <w:t>（</w:t>
      </w:r>
      <w:r w:rsidRPr="00C67E43">
        <w:rPr>
          <w:rFonts w:eastAsia="方正小标宋_GBK"/>
          <w:spacing w:val="6"/>
          <w:sz w:val="36"/>
          <w:szCs w:val="36"/>
        </w:rPr>
        <w:t>2017-2020</w:t>
      </w:r>
      <w:r>
        <w:rPr>
          <w:rFonts w:ascii="方正小标宋_GBK" w:eastAsia="方正小标宋_GBK" w:hAnsi="宋体" w:hint="eastAsia"/>
          <w:spacing w:val="6"/>
          <w:sz w:val="36"/>
          <w:szCs w:val="36"/>
        </w:rPr>
        <w:t>年）</w:t>
      </w:r>
    </w:p>
    <w:p w:rsidR="00B7439C" w:rsidRPr="00B7439C" w:rsidRDefault="00B7439C" w:rsidP="00B7439C">
      <w:pPr>
        <w:spacing w:line="560" w:lineRule="exact"/>
        <w:jc w:val="center"/>
        <w:rPr>
          <w:rFonts w:ascii="楷体_GB2312" w:eastAsia="楷体_GB2312" w:hAnsi="宋体" w:hint="eastAsia"/>
          <w:spacing w:val="6"/>
          <w:sz w:val="32"/>
          <w:szCs w:val="32"/>
        </w:rPr>
      </w:pPr>
      <w:r w:rsidRPr="00B7439C">
        <w:rPr>
          <w:rFonts w:ascii="楷体_GB2312" w:eastAsia="楷体_GB2312" w:hAnsi="宋体" w:hint="eastAsia"/>
          <w:spacing w:val="6"/>
          <w:sz w:val="32"/>
          <w:szCs w:val="32"/>
        </w:rPr>
        <w:t>城市与规划学院</w:t>
      </w:r>
    </w:p>
    <w:p w:rsidR="00B7439C" w:rsidRPr="00B7439C" w:rsidRDefault="00B7439C" w:rsidP="00B7439C">
      <w:pPr>
        <w:spacing w:line="560" w:lineRule="exact"/>
        <w:jc w:val="center"/>
        <w:rPr>
          <w:rFonts w:ascii="楷体_GB2312" w:eastAsia="楷体_GB2312" w:hAnsi="宋体" w:hint="eastAsia"/>
          <w:spacing w:val="6"/>
          <w:sz w:val="32"/>
          <w:szCs w:val="32"/>
        </w:rPr>
      </w:pPr>
      <w:r w:rsidRPr="00B7439C">
        <w:rPr>
          <w:rFonts w:ascii="楷体_GB2312" w:eastAsia="楷体_GB2312" w:hAnsi="宋体" w:hint="eastAsia"/>
          <w:spacing w:val="6"/>
          <w:sz w:val="32"/>
          <w:szCs w:val="32"/>
        </w:rPr>
        <w:t>吴恒仲</w:t>
      </w:r>
    </w:p>
    <w:p w:rsidR="00B7439C" w:rsidRPr="00B7439C" w:rsidRDefault="00B7439C" w:rsidP="00B7439C">
      <w:pPr>
        <w:spacing w:line="560" w:lineRule="exact"/>
        <w:ind w:firstLineChars="200" w:firstLine="664"/>
        <w:rPr>
          <w:rFonts w:ascii="仿宋_GB2312" w:eastAsia="仿宋_GB2312" w:hAnsi="宋体" w:hint="eastAsia"/>
          <w:spacing w:val="6"/>
          <w:sz w:val="32"/>
          <w:szCs w:val="32"/>
        </w:rPr>
      </w:pPr>
    </w:p>
    <w:p w:rsidR="00B7439C" w:rsidRPr="00B7439C" w:rsidRDefault="001C37AF" w:rsidP="00B7439C">
      <w:pPr>
        <w:spacing w:line="560" w:lineRule="exact"/>
        <w:ind w:firstLineChars="200" w:firstLine="664"/>
        <w:rPr>
          <w:rFonts w:ascii="仿宋_GB2312" w:eastAsia="仿宋_GB2312" w:hAnsi="宋体" w:hint="eastAsia"/>
          <w:spacing w:val="6"/>
          <w:sz w:val="32"/>
          <w:szCs w:val="32"/>
        </w:rPr>
      </w:pPr>
      <w:r>
        <w:rPr>
          <w:rFonts w:ascii="仿宋_GB2312" w:eastAsia="仿宋_GB2312" w:hAnsi="宋体" w:hint="eastAsia"/>
          <w:spacing w:val="6"/>
          <w:sz w:val="32"/>
          <w:szCs w:val="32"/>
        </w:rPr>
        <w:t>三年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来，能勤于思考、开拓创新、扎实工作、积极奉献，认真履行岗位职责，重视理论与实践研究，所分管各项学生教育管理工作取得</w:t>
      </w:r>
      <w:r w:rsidR="009A7A38">
        <w:rPr>
          <w:rFonts w:ascii="仿宋_GB2312" w:eastAsia="仿宋_GB2312" w:hAnsi="宋体" w:hint="eastAsia"/>
          <w:spacing w:val="6"/>
          <w:sz w:val="32"/>
          <w:szCs w:val="32"/>
        </w:rPr>
        <w:t>较为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优异成绩。现将</w:t>
      </w:r>
      <w:r>
        <w:rPr>
          <w:rFonts w:ascii="仿宋_GB2312" w:eastAsia="仿宋_GB2312" w:hAnsi="宋体" w:hint="eastAsia"/>
          <w:spacing w:val="6"/>
          <w:sz w:val="32"/>
          <w:szCs w:val="32"/>
        </w:rPr>
        <w:t>三年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来的工作</w:t>
      </w:r>
      <w:r>
        <w:rPr>
          <w:rFonts w:ascii="仿宋_GB2312" w:eastAsia="仿宋_GB2312" w:hAnsi="宋体" w:hint="eastAsia"/>
          <w:spacing w:val="6"/>
          <w:sz w:val="32"/>
          <w:szCs w:val="32"/>
        </w:rPr>
        <w:t>简要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汇报如下。</w:t>
      </w:r>
    </w:p>
    <w:p w:rsidR="00B7439C" w:rsidRPr="001C37AF" w:rsidRDefault="00B7439C" w:rsidP="00B7439C">
      <w:pPr>
        <w:spacing w:line="560" w:lineRule="exact"/>
        <w:ind w:firstLineChars="200" w:firstLine="664"/>
        <w:rPr>
          <w:rFonts w:ascii="黑体" w:eastAsia="黑体" w:hAnsi="黑体" w:hint="eastAsia"/>
          <w:spacing w:val="6"/>
          <w:sz w:val="32"/>
          <w:szCs w:val="32"/>
        </w:rPr>
      </w:pPr>
      <w:r w:rsidRPr="001C37AF">
        <w:rPr>
          <w:rFonts w:ascii="黑体" w:eastAsia="黑体" w:hAnsi="黑体" w:hint="eastAsia"/>
          <w:spacing w:val="6"/>
          <w:sz w:val="32"/>
          <w:szCs w:val="32"/>
        </w:rPr>
        <w:t>一、政治思想方面</w:t>
      </w:r>
    </w:p>
    <w:p w:rsidR="00B7439C" w:rsidRPr="00B7439C" w:rsidRDefault="00B7439C" w:rsidP="00B7439C">
      <w:pPr>
        <w:spacing w:line="560" w:lineRule="exact"/>
        <w:ind w:firstLineChars="200" w:firstLine="664"/>
        <w:rPr>
          <w:rFonts w:ascii="仿宋_GB2312" w:eastAsia="仿宋_GB2312" w:hAnsi="宋体" w:hint="eastAsia"/>
          <w:spacing w:val="6"/>
          <w:sz w:val="32"/>
          <w:szCs w:val="32"/>
        </w:rPr>
      </w:pP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积极参加各项政治理论学习活动，深刻领会党的十九大、十九届</w:t>
      </w:r>
      <w:r w:rsidR="001C37AF">
        <w:rPr>
          <w:rFonts w:ascii="仿宋_GB2312" w:eastAsia="仿宋_GB2312" w:hAnsi="宋体" w:hint="eastAsia"/>
          <w:spacing w:val="6"/>
          <w:sz w:val="32"/>
          <w:szCs w:val="32"/>
        </w:rPr>
        <w:t>三中</w:t>
      </w:r>
      <w:r w:rsidR="001C37AF">
        <w:rPr>
          <w:rFonts w:ascii="仿宋_GB2312" w:eastAsia="仿宋_GB2312" w:hAnsi="宋体"/>
          <w:spacing w:val="6"/>
          <w:sz w:val="32"/>
          <w:szCs w:val="32"/>
        </w:rPr>
        <w:t>、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四中</w:t>
      </w:r>
      <w:r w:rsidR="001C37AF">
        <w:rPr>
          <w:rFonts w:ascii="仿宋_GB2312" w:eastAsia="仿宋_GB2312" w:hAnsi="宋体" w:hint="eastAsia"/>
          <w:spacing w:val="6"/>
          <w:sz w:val="32"/>
          <w:szCs w:val="32"/>
        </w:rPr>
        <w:t>全会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、全国教育大会、</w:t>
      </w:r>
      <w:r w:rsidR="001C37AF">
        <w:rPr>
          <w:rFonts w:ascii="仿宋_GB2312" w:eastAsia="仿宋_GB2312" w:hAnsi="宋体" w:hint="eastAsia"/>
          <w:spacing w:val="6"/>
          <w:sz w:val="32"/>
          <w:szCs w:val="32"/>
        </w:rPr>
        <w:t>全国</w:t>
      </w:r>
      <w:r w:rsidR="001C37AF" w:rsidRPr="001C37AF">
        <w:rPr>
          <w:rFonts w:ascii="仿宋_GB2312" w:eastAsia="仿宋_GB2312" w:hAnsi="宋体" w:hint="eastAsia"/>
          <w:spacing w:val="6"/>
          <w:sz w:val="32"/>
          <w:szCs w:val="32"/>
        </w:rPr>
        <w:t>学校思想政治理论课教师座谈会</w:t>
      </w:r>
      <w:r w:rsidR="001C37AF">
        <w:rPr>
          <w:rFonts w:ascii="仿宋_GB2312" w:eastAsia="仿宋_GB2312" w:hAnsi="宋体" w:hint="eastAsia"/>
          <w:spacing w:val="6"/>
          <w:sz w:val="32"/>
          <w:szCs w:val="32"/>
        </w:rPr>
        <w:t>、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学校第三次党代会精神。</w:t>
      </w:r>
      <w:r w:rsidR="001C37AF">
        <w:rPr>
          <w:rFonts w:ascii="仿宋_GB2312" w:eastAsia="仿宋_GB2312" w:hAnsi="宋体" w:hint="eastAsia"/>
          <w:spacing w:val="6"/>
          <w:sz w:val="32"/>
          <w:szCs w:val="32"/>
        </w:rPr>
        <w:t>坚定</w:t>
      </w:r>
      <w:r w:rsidR="001C37AF">
        <w:rPr>
          <w:rFonts w:ascii="仿宋_GB2312" w:eastAsia="仿宋_GB2312" w:hAnsi="宋体"/>
          <w:spacing w:val="6"/>
          <w:sz w:val="32"/>
          <w:szCs w:val="32"/>
        </w:rPr>
        <w:t>理想信念</w:t>
      </w:r>
      <w:r w:rsidR="001C37AF">
        <w:rPr>
          <w:rFonts w:ascii="仿宋_GB2312" w:eastAsia="仿宋_GB2312" w:hAnsi="宋体" w:hint="eastAsia"/>
          <w:spacing w:val="6"/>
          <w:sz w:val="32"/>
          <w:szCs w:val="32"/>
        </w:rPr>
        <w:t>，牢固树立勤政、廉政宗旨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，不断</w:t>
      </w:r>
      <w:r w:rsidR="001C37AF">
        <w:rPr>
          <w:rFonts w:ascii="仿宋_GB2312" w:eastAsia="仿宋_GB2312" w:hAnsi="宋体" w:hint="eastAsia"/>
          <w:spacing w:val="6"/>
          <w:sz w:val="32"/>
          <w:szCs w:val="32"/>
        </w:rPr>
        <w:t>提升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个人党性修养。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尊敬领导</w:t>
      </w:r>
      <w:r w:rsidR="00F97173">
        <w:rPr>
          <w:rFonts w:ascii="仿宋_GB2312" w:eastAsia="仿宋_GB2312" w:hAnsi="宋体"/>
          <w:spacing w:val="6"/>
          <w:sz w:val="32"/>
          <w:szCs w:val="32"/>
        </w:rPr>
        <w:t>、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团结同志、待人坦诚，所分管工作能主动向学院党政主要领导和班子成员汇报沟通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，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坚持民主集中制。做到大事讲原则，小事讲风格，平时关心同志，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坚持原则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、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坚持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群众路线，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主动帮助师生解决学习、生活困难。</w:t>
      </w:r>
    </w:p>
    <w:p w:rsidR="00B7439C" w:rsidRPr="00F97173" w:rsidRDefault="00B7439C" w:rsidP="00B7439C">
      <w:pPr>
        <w:spacing w:line="560" w:lineRule="exact"/>
        <w:ind w:firstLineChars="200" w:firstLine="664"/>
        <w:rPr>
          <w:rFonts w:ascii="黑体" w:eastAsia="黑体" w:hAnsi="黑体" w:hint="eastAsia"/>
          <w:spacing w:val="6"/>
          <w:sz w:val="32"/>
          <w:szCs w:val="32"/>
        </w:rPr>
      </w:pPr>
      <w:r w:rsidRPr="00F97173">
        <w:rPr>
          <w:rFonts w:ascii="黑体" w:eastAsia="黑体" w:hAnsi="黑体" w:hint="eastAsia"/>
          <w:spacing w:val="6"/>
          <w:sz w:val="32"/>
          <w:szCs w:val="32"/>
        </w:rPr>
        <w:t>二、管理工作方面</w:t>
      </w:r>
    </w:p>
    <w:p w:rsidR="00F97173" w:rsidRDefault="00F97173" w:rsidP="00B7439C">
      <w:pPr>
        <w:spacing w:line="560" w:lineRule="exact"/>
        <w:ind w:firstLineChars="200" w:firstLine="664"/>
        <w:rPr>
          <w:rFonts w:ascii="楷体_GB2312" w:eastAsia="楷体_GB2312" w:hAnsi="宋体" w:hint="eastAsia"/>
          <w:spacing w:val="6"/>
          <w:sz w:val="32"/>
          <w:szCs w:val="32"/>
        </w:rPr>
      </w:pP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三年来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根据岗位职责要求，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在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能、勤、</w:t>
      </w:r>
      <w:proofErr w:type="gramStart"/>
      <w:r w:rsidR="00604819">
        <w:rPr>
          <w:rFonts w:ascii="仿宋_GB2312" w:eastAsia="仿宋_GB2312" w:hAnsi="宋体"/>
          <w:spacing w:val="6"/>
          <w:sz w:val="32"/>
          <w:szCs w:val="32"/>
        </w:rPr>
        <w:t>绩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方面</w:t>
      </w:r>
      <w:bookmarkStart w:id="0" w:name="_GoBack"/>
      <w:bookmarkEnd w:id="0"/>
      <w:proofErr w:type="gramEnd"/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表现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突出，主要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体现在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工作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思路清晰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，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政策水平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、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管理水平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、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组织水平不断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提高；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沟通能力、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协调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能力、落实能力不断增强；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具有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良好的积极工作状态，认真投入工作，能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认真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贯彻落实上级和学校的重大决策部署，保质保量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履行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岗位职责，执行新发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lastRenderedPageBreak/>
        <w:t>展理念，推动和服务学校、学院高质量发展</w:t>
      </w:r>
      <w:r w:rsidRPr="00F97173">
        <w:rPr>
          <w:rFonts w:ascii="仿宋_GB2312" w:eastAsia="仿宋_GB2312" w:hAnsi="宋体" w:hint="eastAsia"/>
          <w:spacing w:val="6"/>
          <w:sz w:val="32"/>
          <w:szCs w:val="32"/>
        </w:rPr>
        <w:t>走在</w:t>
      </w:r>
      <w:r w:rsidRPr="00F97173">
        <w:rPr>
          <w:rFonts w:ascii="仿宋_GB2312" w:eastAsia="仿宋_GB2312" w:hAnsi="宋体"/>
          <w:spacing w:val="6"/>
          <w:sz w:val="32"/>
          <w:szCs w:val="32"/>
        </w:rPr>
        <w:t>前列。</w:t>
      </w:r>
    </w:p>
    <w:p w:rsidR="00B7439C" w:rsidRPr="00B7439C" w:rsidRDefault="00B7439C" w:rsidP="00B7439C">
      <w:pPr>
        <w:spacing w:line="560" w:lineRule="exact"/>
        <w:ind w:firstLineChars="200" w:firstLine="664"/>
        <w:rPr>
          <w:rFonts w:ascii="仿宋_GB2312" w:eastAsia="仿宋_GB2312" w:hAnsi="宋体" w:hint="eastAsia"/>
          <w:spacing w:val="6"/>
          <w:sz w:val="32"/>
          <w:szCs w:val="32"/>
        </w:rPr>
      </w:pPr>
      <w:r w:rsidRPr="00F97173">
        <w:rPr>
          <w:rFonts w:ascii="楷体_GB2312" w:eastAsia="楷体_GB2312" w:hAnsi="宋体" w:hint="eastAsia"/>
          <w:spacing w:val="6"/>
          <w:sz w:val="32"/>
          <w:szCs w:val="32"/>
        </w:rPr>
        <w:t>1.思想政治教育与队伍建设。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积极组织开展新生入学教育、毕业生文明离校、学风建设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竞赛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、心理健康教育、法制宣传教育、文明城市创建等各类主题教育与典型选树活动；开展“毕业生与母校深情话别”系列活动；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连续</w:t>
      </w:r>
      <w:r w:rsidR="00F97173">
        <w:rPr>
          <w:rFonts w:ascii="仿宋_GB2312" w:eastAsia="仿宋_GB2312" w:hAnsi="宋体"/>
          <w:spacing w:val="6"/>
          <w:sz w:val="32"/>
          <w:szCs w:val="32"/>
        </w:rPr>
        <w:t>三年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三个</w:t>
      </w:r>
      <w:r w:rsidR="00F97173">
        <w:rPr>
          <w:rFonts w:ascii="仿宋_GB2312" w:eastAsia="仿宋_GB2312" w:hAnsi="宋体"/>
          <w:spacing w:val="6"/>
          <w:sz w:val="32"/>
          <w:szCs w:val="32"/>
        </w:rPr>
        <w:t>班级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被</w:t>
      </w:r>
      <w:r w:rsidR="00F97173">
        <w:rPr>
          <w:rFonts w:ascii="仿宋_GB2312" w:eastAsia="仿宋_GB2312" w:hAnsi="宋体"/>
          <w:spacing w:val="6"/>
          <w:sz w:val="32"/>
          <w:szCs w:val="32"/>
        </w:rPr>
        <w:t>评为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获江苏省先进班集体荣誉称号；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连续</w:t>
      </w:r>
      <w:r w:rsidR="00F97173">
        <w:rPr>
          <w:rFonts w:ascii="仿宋_GB2312" w:eastAsia="仿宋_GB2312" w:hAnsi="宋体"/>
          <w:spacing w:val="6"/>
          <w:sz w:val="32"/>
          <w:szCs w:val="32"/>
        </w:rPr>
        <w:t>三年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获“诚信·感恩·自强”主题教育活动“优秀组织奖”；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多次</w:t>
      </w:r>
      <w:r w:rsidR="00F97173">
        <w:rPr>
          <w:rFonts w:ascii="仿宋_GB2312" w:eastAsia="仿宋_GB2312" w:hAnsi="宋体"/>
          <w:spacing w:val="6"/>
          <w:sz w:val="32"/>
          <w:szCs w:val="32"/>
        </w:rPr>
        <w:t>获得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大学生宿舍文化节一等奖；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多次获得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新生入学教育一等奖。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三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年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来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聘请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1</w:t>
      </w:r>
      <w:r w:rsidR="00F97173">
        <w:rPr>
          <w:rFonts w:ascii="仿宋_GB2312" w:eastAsia="仿宋_GB2312" w:hAnsi="宋体"/>
          <w:spacing w:val="6"/>
          <w:sz w:val="32"/>
          <w:szCs w:val="32"/>
        </w:rPr>
        <w:t>3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名教师担任兼职班主任。</w:t>
      </w:r>
    </w:p>
    <w:p w:rsidR="00B7439C" w:rsidRPr="00B7439C" w:rsidRDefault="00B7439C" w:rsidP="00B7439C">
      <w:pPr>
        <w:spacing w:line="560" w:lineRule="exact"/>
        <w:ind w:firstLineChars="200" w:firstLine="664"/>
        <w:rPr>
          <w:rFonts w:ascii="仿宋_GB2312" w:eastAsia="仿宋_GB2312" w:hAnsi="宋体" w:hint="eastAsia"/>
          <w:spacing w:val="6"/>
          <w:sz w:val="32"/>
          <w:szCs w:val="32"/>
        </w:rPr>
      </w:pPr>
      <w:r w:rsidRPr="00923960">
        <w:rPr>
          <w:rFonts w:ascii="楷体_GB2312" w:eastAsia="楷体_GB2312" w:hAnsi="宋体" w:hint="eastAsia"/>
          <w:spacing w:val="6"/>
          <w:sz w:val="32"/>
          <w:szCs w:val="32"/>
        </w:rPr>
        <w:t>2.学风建设与管理。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每年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每学期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都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举办学生管理创新研讨、博士教授论坛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多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场，专业技能竞赛10余场。安全工作坚持“每晚必报制”，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三年来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无重大责任事故。我院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2018年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、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2019年春学期学生常规管理量化</w:t>
      </w:r>
      <w:proofErr w:type="gramStart"/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考核分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皆</w:t>
      </w:r>
      <w:r w:rsidR="00604819" w:rsidRPr="00B7439C">
        <w:rPr>
          <w:rFonts w:ascii="仿宋_GB2312" w:eastAsia="仿宋_GB2312" w:hAnsi="宋体" w:hint="eastAsia"/>
          <w:spacing w:val="6"/>
          <w:sz w:val="32"/>
          <w:szCs w:val="32"/>
        </w:rPr>
        <w:t>列</w:t>
      </w:r>
      <w:proofErr w:type="gramEnd"/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新校区第1名；学院获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2018年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、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2019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年、2020年学校学风建设竞赛一等奖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；学生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第一届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、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第二届全国大学生环保知识竞赛特等奖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7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项、一等奖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10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项、二等奖、三等奖若干项，学院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连续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获优秀组织奖。</w:t>
      </w:r>
    </w:p>
    <w:p w:rsidR="00B7439C" w:rsidRPr="00B7439C" w:rsidRDefault="00B7439C" w:rsidP="00B7439C">
      <w:pPr>
        <w:spacing w:line="560" w:lineRule="exact"/>
        <w:ind w:firstLineChars="200" w:firstLine="664"/>
        <w:rPr>
          <w:rFonts w:ascii="仿宋_GB2312" w:eastAsia="仿宋_GB2312" w:hAnsi="宋体" w:hint="eastAsia"/>
          <w:spacing w:val="6"/>
          <w:sz w:val="32"/>
          <w:szCs w:val="32"/>
        </w:rPr>
      </w:pPr>
      <w:r w:rsidRPr="00923960">
        <w:rPr>
          <w:rFonts w:ascii="楷体_GB2312" w:eastAsia="楷体_GB2312" w:hAnsi="宋体" w:hint="eastAsia"/>
          <w:spacing w:val="6"/>
          <w:sz w:val="32"/>
          <w:szCs w:val="32"/>
        </w:rPr>
        <w:t>3.做好共青团和学生会工作。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学院团总支先后荣获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2017-2018年度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、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2018-2019年度奉献杯志愿服务工作先进单位、社团工作先进单位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，连续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三年获得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先进团总支。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2018年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暑期一个项目，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2019年暑期2个项目入选团中央大学生暑期社会实践专项活动，形成的暑期社会实践报告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连续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两年都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获江苏省优秀暑期实践调研报告。学生社团爱心服务社获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lastRenderedPageBreak/>
        <w:t>优秀组织奖，同时被评为我校精品社团。</w:t>
      </w:r>
    </w:p>
    <w:p w:rsidR="00B7439C" w:rsidRPr="00B7439C" w:rsidRDefault="00B7439C" w:rsidP="00B7439C">
      <w:pPr>
        <w:spacing w:line="560" w:lineRule="exact"/>
        <w:ind w:firstLineChars="200" w:firstLine="664"/>
        <w:rPr>
          <w:rFonts w:ascii="仿宋_GB2312" w:eastAsia="仿宋_GB2312" w:hAnsi="宋体" w:hint="eastAsia"/>
          <w:spacing w:val="6"/>
          <w:sz w:val="32"/>
          <w:szCs w:val="32"/>
        </w:rPr>
      </w:pPr>
      <w:r w:rsidRPr="00923960">
        <w:rPr>
          <w:rFonts w:ascii="楷体_GB2312" w:eastAsia="楷体_GB2312" w:hAnsi="宋体" w:hint="eastAsia"/>
          <w:spacing w:val="6"/>
          <w:sz w:val="32"/>
          <w:szCs w:val="32"/>
        </w:rPr>
        <w:t>4.招生就业创业工作。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学院党政主要负责人带队开展招生宣传，学院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连续三年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获得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学校招生工作先进集体。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考研录取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率连续三年逐年攀升，目前已经达到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30%,遥遥领先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于省内同类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高校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，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每年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都有优秀毕业生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考取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或被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选拔为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选调生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、名校优生、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教师、事业编制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、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苏北计划、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西部计划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。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学院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连续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三年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获校考研</w:t>
      </w:r>
      <w:proofErr w:type="gramStart"/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考公工作</w:t>
      </w:r>
      <w:proofErr w:type="gramEnd"/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先进集体。学院连续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获得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学校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第三届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、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第四届、第五届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“三创”大赛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优秀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组织奖，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多个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项目获得校一等奖、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二等奖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、三等奖、优秀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奖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等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，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多人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被评为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优秀指导教师；国家级大学生创新</w:t>
      </w:r>
      <w:proofErr w:type="gramStart"/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计划结项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4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项</w:t>
      </w:r>
      <w:proofErr w:type="gramEnd"/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；先后有1</w:t>
      </w:r>
      <w:r w:rsidR="00604819">
        <w:rPr>
          <w:rFonts w:ascii="仿宋_GB2312" w:eastAsia="仿宋_GB2312" w:hAnsi="宋体"/>
          <w:spacing w:val="6"/>
          <w:sz w:val="32"/>
          <w:szCs w:val="32"/>
        </w:rPr>
        <w:t>2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个学生创业团队入驻我校大学生创业园（坊），</w:t>
      </w:r>
      <w:r w:rsidR="00604819">
        <w:rPr>
          <w:rFonts w:ascii="仿宋_GB2312" w:eastAsia="仿宋_GB2312" w:hAnsi="宋体" w:hint="eastAsia"/>
          <w:spacing w:val="6"/>
          <w:sz w:val="32"/>
          <w:szCs w:val="32"/>
        </w:rPr>
        <w:t>每年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新增2个入驻创业园孵化项目。</w:t>
      </w:r>
      <w:r w:rsidR="00923960">
        <w:rPr>
          <w:rFonts w:ascii="仿宋_GB2312" w:eastAsia="仿宋_GB2312" w:hAnsi="宋体" w:hint="eastAsia"/>
          <w:spacing w:val="6"/>
          <w:sz w:val="32"/>
          <w:szCs w:val="32"/>
        </w:rPr>
        <w:t>2019年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 xml:space="preserve">《乡村振兴背景下农村基本公共服务均等化困境与对策研究》获“挑战杯”江苏省选拔赛三等奖。            </w:t>
      </w:r>
    </w:p>
    <w:p w:rsidR="00923960" w:rsidRDefault="00923960" w:rsidP="00923960">
      <w:pPr>
        <w:spacing w:line="560" w:lineRule="exact"/>
        <w:ind w:firstLineChars="200" w:firstLine="664"/>
        <w:rPr>
          <w:rFonts w:ascii="仿宋_GB2312" w:eastAsia="仿宋_GB2312" w:hAnsi="宋体"/>
          <w:spacing w:val="6"/>
          <w:sz w:val="32"/>
          <w:szCs w:val="32"/>
        </w:rPr>
      </w:pPr>
      <w:r w:rsidRPr="00923960">
        <w:rPr>
          <w:rFonts w:ascii="楷体_GB2312" w:eastAsia="楷体_GB2312" w:hAnsi="宋体"/>
          <w:spacing w:val="6"/>
          <w:sz w:val="32"/>
          <w:szCs w:val="32"/>
        </w:rPr>
        <w:t>5</w:t>
      </w:r>
      <w:r w:rsidR="00B7439C" w:rsidRPr="00923960">
        <w:rPr>
          <w:rFonts w:ascii="楷体_GB2312" w:eastAsia="楷体_GB2312" w:hAnsi="宋体" w:hint="eastAsia"/>
          <w:spacing w:val="6"/>
          <w:sz w:val="32"/>
          <w:szCs w:val="32"/>
        </w:rPr>
        <w:t>.平安校园，关工委工作。</w:t>
      </w:r>
      <w:r w:rsidR="00F97173">
        <w:rPr>
          <w:rFonts w:ascii="仿宋_GB2312" w:eastAsia="仿宋_GB2312" w:hAnsi="宋体" w:hint="eastAsia"/>
          <w:spacing w:val="6"/>
          <w:sz w:val="32"/>
          <w:szCs w:val="32"/>
        </w:rPr>
        <w:t>三年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来，学院未发生安全事故。毕业生文明离校、新生入学教育、平安校园创建等工作受到学校表扬。圆满完成新生军训工作；获校田径运动会甲组</w:t>
      </w:r>
      <w:r>
        <w:rPr>
          <w:rFonts w:ascii="仿宋_GB2312" w:eastAsia="仿宋_GB2312" w:hAnsi="宋体" w:hint="eastAsia"/>
          <w:spacing w:val="6"/>
          <w:sz w:val="32"/>
          <w:szCs w:val="32"/>
        </w:rPr>
        <w:t>、乙组、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团体</w:t>
      </w:r>
      <w:r>
        <w:rPr>
          <w:rFonts w:ascii="仿宋_GB2312" w:eastAsia="仿宋_GB2312" w:hAnsi="宋体" w:hint="eastAsia"/>
          <w:spacing w:val="6"/>
          <w:sz w:val="32"/>
          <w:szCs w:val="32"/>
        </w:rPr>
        <w:t>好名次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，并被评为最佳入场方队。</w:t>
      </w:r>
      <w:r>
        <w:rPr>
          <w:rFonts w:ascii="仿宋_GB2312" w:eastAsia="仿宋_GB2312" w:hAnsi="宋体" w:hint="eastAsia"/>
          <w:spacing w:val="6"/>
          <w:sz w:val="32"/>
          <w:szCs w:val="32"/>
        </w:rPr>
        <w:t>多次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邀请我校关工委委员、原盐城师专政史系主任王文华</w:t>
      </w:r>
      <w:r>
        <w:rPr>
          <w:rFonts w:ascii="仿宋_GB2312" w:eastAsia="仿宋_GB2312" w:hAnsi="宋体" w:hint="eastAsia"/>
          <w:spacing w:val="6"/>
          <w:sz w:val="32"/>
          <w:szCs w:val="32"/>
        </w:rPr>
        <w:t>等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为全体毕业生党员开展“守初心 担使命 做贡献”专题党课；学生获学校关工委主题教育征文活动特等奖1项，二等奖2项，三等奖1项。</w:t>
      </w:r>
    </w:p>
    <w:p w:rsidR="00FA4BD0" w:rsidRDefault="00923960" w:rsidP="00923960">
      <w:pPr>
        <w:spacing w:line="560" w:lineRule="exact"/>
        <w:ind w:firstLineChars="200" w:firstLine="664"/>
        <w:rPr>
          <w:rFonts w:ascii="仿宋_GB2312" w:eastAsia="仿宋_GB2312" w:hAnsi="宋体"/>
          <w:spacing w:val="6"/>
          <w:sz w:val="32"/>
          <w:szCs w:val="32"/>
        </w:rPr>
      </w:pPr>
      <w:r w:rsidRPr="00923960">
        <w:rPr>
          <w:rFonts w:ascii="楷体_GB2312" w:eastAsia="楷体_GB2312" w:hAnsi="宋体" w:hint="eastAsia"/>
          <w:spacing w:val="6"/>
          <w:sz w:val="32"/>
          <w:szCs w:val="32"/>
        </w:rPr>
        <w:t>6.学生</w:t>
      </w:r>
      <w:r w:rsidRPr="00923960">
        <w:rPr>
          <w:rFonts w:ascii="楷体_GB2312" w:eastAsia="楷体_GB2312" w:hAnsi="宋体"/>
          <w:spacing w:val="6"/>
          <w:sz w:val="32"/>
          <w:szCs w:val="32"/>
        </w:rPr>
        <w:t>工作研究方面。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注重学生工作规律性研究，以项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lastRenderedPageBreak/>
        <w:t>目研究为平台，坚持理论与实践相结合，不断提高个人理论研究水平。</w:t>
      </w:r>
      <w:r>
        <w:rPr>
          <w:rFonts w:ascii="仿宋_GB2312" w:eastAsia="仿宋_GB2312" w:hAnsi="宋体" w:hint="eastAsia"/>
          <w:spacing w:val="6"/>
          <w:sz w:val="32"/>
          <w:szCs w:val="32"/>
        </w:rPr>
        <w:t>多次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参与国家社科项目</w:t>
      </w:r>
      <w:r>
        <w:rPr>
          <w:rFonts w:ascii="仿宋_GB2312" w:eastAsia="仿宋_GB2312" w:hAnsi="宋体" w:hint="eastAsia"/>
          <w:spacing w:val="6"/>
          <w:sz w:val="32"/>
          <w:szCs w:val="32"/>
        </w:rPr>
        <w:t>、</w:t>
      </w:r>
      <w:r>
        <w:rPr>
          <w:rFonts w:ascii="仿宋_GB2312" w:eastAsia="仿宋_GB2312" w:hAnsi="宋体"/>
          <w:spacing w:val="6"/>
          <w:sz w:val="32"/>
          <w:szCs w:val="32"/>
        </w:rPr>
        <w:t>省社科</w:t>
      </w:r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申报，进行了科研方面积累。两篇论文分别获得江苏省招生就业指导服务中心、</w:t>
      </w:r>
      <w:proofErr w:type="gramStart"/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中科创大</w:t>
      </w:r>
      <w:proofErr w:type="gramEnd"/>
      <w:r w:rsidR="00B7439C" w:rsidRPr="00B7439C">
        <w:rPr>
          <w:rFonts w:ascii="仿宋_GB2312" w:eastAsia="仿宋_GB2312" w:hAnsi="宋体" w:hint="eastAsia"/>
          <w:spacing w:val="6"/>
          <w:sz w:val="32"/>
          <w:szCs w:val="32"/>
        </w:rPr>
        <w:t>招生集团举办的论文征集二等奖。</w:t>
      </w:r>
    </w:p>
    <w:p w:rsidR="00923960" w:rsidRPr="00F97173" w:rsidRDefault="00923960" w:rsidP="00923960">
      <w:pPr>
        <w:spacing w:line="560" w:lineRule="exact"/>
        <w:ind w:firstLineChars="200" w:firstLine="664"/>
        <w:rPr>
          <w:rFonts w:ascii="黑体" w:eastAsia="黑体" w:hAnsi="黑体" w:hint="eastAsia"/>
          <w:spacing w:val="6"/>
          <w:sz w:val="32"/>
          <w:szCs w:val="32"/>
        </w:rPr>
      </w:pPr>
      <w:r w:rsidRPr="00F97173">
        <w:rPr>
          <w:rFonts w:ascii="黑体" w:eastAsia="黑体" w:hAnsi="黑体" w:hint="eastAsia"/>
          <w:spacing w:val="6"/>
          <w:sz w:val="32"/>
          <w:szCs w:val="32"/>
        </w:rPr>
        <w:t>三、</w:t>
      </w:r>
      <w:r>
        <w:rPr>
          <w:rFonts w:ascii="黑体" w:eastAsia="黑体" w:hAnsi="黑体" w:hint="eastAsia"/>
          <w:spacing w:val="6"/>
          <w:sz w:val="32"/>
          <w:szCs w:val="32"/>
        </w:rPr>
        <w:t>廉洁自律</w:t>
      </w:r>
      <w:r w:rsidRPr="00F97173">
        <w:rPr>
          <w:rFonts w:ascii="黑体" w:eastAsia="黑体" w:hAnsi="黑体" w:hint="eastAsia"/>
          <w:spacing w:val="6"/>
          <w:sz w:val="32"/>
          <w:szCs w:val="32"/>
        </w:rPr>
        <w:t>方面</w:t>
      </w:r>
    </w:p>
    <w:p w:rsidR="00923960" w:rsidRPr="00923960" w:rsidRDefault="00923960" w:rsidP="00B7439C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pacing w:val="6"/>
          <w:sz w:val="32"/>
          <w:szCs w:val="32"/>
        </w:rPr>
        <w:t xml:space="preserve">    认真</w:t>
      </w:r>
      <w:r>
        <w:rPr>
          <w:rFonts w:ascii="仿宋_GB2312" w:eastAsia="仿宋_GB2312" w:hAnsi="宋体"/>
          <w:spacing w:val="6"/>
          <w:sz w:val="32"/>
          <w:szCs w:val="32"/>
        </w:rPr>
        <w:t>落实中央</w:t>
      </w:r>
      <w:r>
        <w:rPr>
          <w:rFonts w:ascii="仿宋_GB2312" w:eastAsia="仿宋_GB2312" w:hAnsi="宋体" w:hint="eastAsia"/>
          <w:spacing w:val="6"/>
          <w:sz w:val="32"/>
          <w:szCs w:val="32"/>
        </w:rPr>
        <w:t>八项</w:t>
      </w:r>
      <w:r>
        <w:rPr>
          <w:rFonts w:ascii="仿宋_GB2312" w:eastAsia="仿宋_GB2312" w:hAnsi="宋体"/>
          <w:spacing w:val="6"/>
          <w:sz w:val="32"/>
          <w:szCs w:val="32"/>
        </w:rPr>
        <w:t>规定要求和省委十项规定</w:t>
      </w:r>
      <w:r>
        <w:rPr>
          <w:rFonts w:ascii="仿宋_GB2312" w:eastAsia="仿宋_GB2312" w:hAnsi="宋体" w:hint="eastAsia"/>
          <w:spacing w:val="6"/>
          <w:sz w:val="32"/>
          <w:szCs w:val="32"/>
        </w:rPr>
        <w:t>精神，</w:t>
      </w:r>
      <w:r>
        <w:rPr>
          <w:rFonts w:ascii="仿宋_GB2312" w:eastAsia="仿宋_GB2312" w:hAnsi="宋体"/>
          <w:spacing w:val="6"/>
          <w:sz w:val="32"/>
          <w:szCs w:val="32"/>
        </w:rPr>
        <w:t>加强党风廉政建设责任制和个人廉洁自律建设，</w:t>
      </w:r>
      <w:r>
        <w:rPr>
          <w:rFonts w:ascii="仿宋_GB2312" w:eastAsia="仿宋_GB2312" w:hAnsi="宋体" w:hint="eastAsia"/>
          <w:spacing w:val="6"/>
          <w:sz w:val="32"/>
          <w:szCs w:val="32"/>
        </w:rPr>
        <w:t>及时</w:t>
      </w:r>
      <w:r>
        <w:rPr>
          <w:rFonts w:ascii="仿宋_GB2312" w:eastAsia="仿宋_GB2312" w:hAnsi="宋体"/>
          <w:spacing w:val="6"/>
          <w:sz w:val="32"/>
          <w:szCs w:val="32"/>
        </w:rPr>
        <w:t>传达学校</w:t>
      </w:r>
      <w:r>
        <w:rPr>
          <w:rFonts w:ascii="仿宋_GB2312" w:eastAsia="仿宋_GB2312" w:hAnsi="宋体" w:hint="eastAsia"/>
          <w:spacing w:val="6"/>
          <w:sz w:val="32"/>
          <w:szCs w:val="32"/>
        </w:rPr>
        <w:t>纪检</w:t>
      </w:r>
      <w:r>
        <w:rPr>
          <w:rFonts w:ascii="仿宋_GB2312" w:eastAsia="仿宋_GB2312" w:hAnsi="宋体"/>
          <w:spacing w:val="6"/>
          <w:sz w:val="32"/>
          <w:szCs w:val="32"/>
        </w:rPr>
        <w:t>机关</w:t>
      </w:r>
      <w:r>
        <w:rPr>
          <w:rFonts w:ascii="仿宋_GB2312" w:eastAsia="仿宋_GB2312" w:hAnsi="宋体" w:hint="eastAsia"/>
          <w:spacing w:val="6"/>
          <w:sz w:val="32"/>
          <w:szCs w:val="32"/>
        </w:rPr>
        <w:t>文件要求</w:t>
      </w:r>
      <w:r>
        <w:rPr>
          <w:rFonts w:ascii="仿宋_GB2312" w:eastAsia="仿宋_GB2312" w:hAnsi="宋体"/>
          <w:spacing w:val="6"/>
          <w:sz w:val="32"/>
          <w:szCs w:val="32"/>
        </w:rPr>
        <w:t>，</w:t>
      </w:r>
      <w:r>
        <w:rPr>
          <w:rFonts w:ascii="仿宋_GB2312" w:eastAsia="仿宋_GB2312" w:hAnsi="宋体" w:hint="eastAsia"/>
          <w:spacing w:val="6"/>
          <w:sz w:val="32"/>
          <w:szCs w:val="32"/>
        </w:rPr>
        <w:t>做好学院</w:t>
      </w:r>
      <w:r>
        <w:rPr>
          <w:rFonts w:ascii="仿宋_GB2312" w:eastAsia="仿宋_GB2312" w:hAnsi="宋体"/>
          <w:spacing w:val="6"/>
          <w:sz w:val="32"/>
          <w:szCs w:val="32"/>
        </w:rPr>
        <w:t>廉政和反腐败教育</w:t>
      </w:r>
      <w:r>
        <w:rPr>
          <w:rFonts w:ascii="仿宋_GB2312" w:eastAsia="仿宋_GB2312" w:hAnsi="宋体" w:hint="eastAsia"/>
          <w:spacing w:val="6"/>
          <w:sz w:val="32"/>
          <w:szCs w:val="32"/>
        </w:rPr>
        <w:t>，</w:t>
      </w:r>
      <w:r>
        <w:rPr>
          <w:rFonts w:ascii="仿宋_GB2312" w:eastAsia="仿宋_GB2312" w:hAnsi="宋体" w:hint="eastAsia"/>
          <w:spacing w:val="6"/>
          <w:sz w:val="32"/>
          <w:szCs w:val="32"/>
        </w:rPr>
        <w:t>三年来</w:t>
      </w:r>
      <w:r>
        <w:rPr>
          <w:rFonts w:ascii="仿宋_GB2312" w:eastAsia="仿宋_GB2312" w:hAnsi="宋体" w:hint="eastAsia"/>
          <w:spacing w:val="6"/>
          <w:sz w:val="32"/>
          <w:szCs w:val="32"/>
        </w:rPr>
        <w:t>全院</w:t>
      </w:r>
      <w:r>
        <w:rPr>
          <w:rFonts w:ascii="仿宋_GB2312" w:eastAsia="仿宋_GB2312" w:hAnsi="宋体" w:hint="eastAsia"/>
          <w:spacing w:val="6"/>
          <w:sz w:val="32"/>
          <w:szCs w:val="32"/>
        </w:rPr>
        <w:t>无</w:t>
      </w:r>
      <w:r>
        <w:rPr>
          <w:rFonts w:ascii="仿宋_GB2312" w:eastAsia="仿宋_GB2312" w:hAnsi="宋体"/>
          <w:spacing w:val="6"/>
          <w:sz w:val="32"/>
          <w:szCs w:val="32"/>
        </w:rPr>
        <w:t>违纪违规案件</w:t>
      </w:r>
      <w:r w:rsidRPr="00B7439C">
        <w:rPr>
          <w:rFonts w:ascii="仿宋_GB2312" w:eastAsia="仿宋_GB2312" w:hAnsi="宋体" w:hint="eastAsia"/>
          <w:spacing w:val="6"/>
          <w:sz w:val="32"/>
          <w:szCs w:val="32"/>
        </w:rPr>
        <w:t>发生。</w:t>
      </w:r>
    </w:p>
    <w:sectPr w:rsidR="00923960" w:rsidRPr="00923960" w:rsidSect="00B7439C">
      <w:footerReference w:type="default" r:id="rId6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FCD" w:rsidRDefault="008D7FCD" w:rsidP="00B7439C">
      <w:r>
        <w:separator/>
      </w:r>
    </w:p>
  </w:endnote>
  <w:endnote w:type="continuationSeparator" w:id="0">
    <w:p w:rsidR="008D7FCD" w:rsidRDefault="008D7FCD" w:rsidP="00B7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2950340"/>
      <w:docPartObj>
        <w:docPartGallery w:val="Page Numbers (Bottom of Page)"/>
        <w:docPartUnique/>
      </w:docPartObj>
    </w:sdtPr>
    <w:sdtContent>
      <w:p w:rsidR="00B7439C" w:rsidRDefault="00B743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A38" w:rsidRPr="009A7A38">
          <w:rPr>
            <w:noProof/>
            <w:lang w:val="zh-CN"/>
          </w:rPr>
          <w:t>2</w:t>
        </w:r>
        <w:r>
          <w:fldChar w:fldCharType="end"/>
        </w:r>
      </w:p>
    </w:sdtContent>
  </w:sdt>
  <w:p w:rsidR="00B7439C" w:rsidRDefault="00B743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FCD" w:rsidRDefault="008D7FCD" w:rsidP="00B7439C">
      <w:r>
        <w:separator/>
      </w:r>
    </w:p>
  </w:footnote>
  <w:footnote w:type="continuationSeparator" w:id="0">
    <w:p w:rsidR="008D7FCD" w:rsidRDefault="008D7FCD" w:rsidP="00B74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39C"/>
    <w:rsid w:val="001C37AF"/>
    <w:rsid w:val="00604819"/>
    <w:rsid w:val="008D7FCD"/>
    <w:rsid w:val="00923960"/>
    <w:rsid w:val="009A7A38"/>
    <w:rsid w:val="00B7439C"/>
    <w:rsid w:val="00C67E43"/>
    <w:rsid w:val="00F97173"/>
    <w:rsid w:val="00FA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66536-FC8D-4AEC-A536-AF98D422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439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7439C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4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439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74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743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270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吴恒仲</dc:creator>
  <cp:keywords/>
  <dc:description/>
  <cp:lastModifiedBy>吴恒仲</cp:lastModifiedBy>
  <cp:revision>4</cp:revision>
  <cp:lastPrinted>2020-07-05T01:46:00Z</cp:lastPrinted>
  <dcterms:created xsi:type="dcterms:W3CDTF">2020-07-05T01:44:00Z</dcterms:created>
  <dcterms:modified xsi:type="dcterms:W3CDTF">2020-07-05T02:34:00Z</dcterms:modified>
</cp:coreProperties>
</file>